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30EF" w:rsidRDefault="008E6915">
      <w:pPr>
        <w:pStyle w:val="Title"/>
      </w:pPr>
      <w:r>
        <w:t>ANLY</w:t>
      </w:r>
      <w:r w:rsidR="00C03EE0">
        <w:t xml:space="preserve"> </w:t>
      </w:r>
      <w:r>
        <w:t>503 Assignment 2</w:t>
      </w:r>
    </w:p>
    <w:p w:rsidR="008C30EF" w:rsidRDefault="007537C3">
      <w:pPr>
        <w:pStyle w:val="Author"/>
      </w:pPr>
      <w:r>
        <w:t>Christopher Fiaschetti</w:t>
      </w:r>
    </w:p>
    <w:p w:rsidR="008C30EF" w:rsidRDefault="008E6915">
      <w:pPr>
        <w:pStyle w:val="Date"/>
      </w:pPr>
      <w:r>
        <w:t>6/20</w:t>
      </w:r>
      <w:r w:rsidR="007537C3">
        <w:t>/2020</w:t>
      </w:r>
    </w:p>
    <w:p w:rsidR="008C30EF" w:rsidRDefault="007537C3">
      <w:pPr>
        <w:pStyle w:val="Heading2"/>
      </w:pPr>
      <w:bookmarkStart w:id="0" w:name="introduction"/>
      <w:r>
        <w:t>Introduction</w:t>
      </w:r>
      <w:bookmarkEnd w:id="0"/>
    </w:p>
    <w:p w:rsidR="008C30EF" w:rsidRDefault="007537C3" w:rsidP="008E6915">
      <w:pPr>
        <w:pStyle w:val="FirstParagraph"/>
        <w:ind w:firstLine="720"/>
      </w:pPr>
      <w:r>
        <w:t xml:space="preserve">The most popular sport </w:t>
      </w:r>
      <w:r w:rsidR="008E6915">
        <w:t xml:space="preserve">in the world is football/soccer. </w:t>
      </w:r>
      <w:r>
        <w:t>Every four years, 32 of the globe’s best countries, soccer-wise, congregate to compete and see who has produced the best group of footballers. This is known a</w:t>
      </w:r>
      <w:r>
        <w:t>s the FIFA World Cup. It is a grand event that takes place over a month. During the years preceeding the world cup, countries go through qualifying stages to see if they are worthy to compete in the tournament. Some years, like 2018 for the USA, a nation c</w:t>
      </w:r>
      <w:r>
        <w:t>ould see their team fall in the last round of the qualifiers and have to wait another five years to possibly see their team compete in the world largest sporting competition.</w:t>
      </w:r>
    </w:p>
    <w:p w:rsidR="008C30EF" w:rsidRDefault="007537C3" w:rsidP="008E6915">
      <w:pPr>
        <w:pStyle w:val="BodyText"/>
        <w:ind w:firstLine="720"/>
      </w:pPr>
      <w:r>
        <w:t>Once qualified, Teams start in group stages. Four countries to a group and they a</w:t>
      </w:r>
      <w:r>
        <w:t>ll play each other once. They recieve three points for a win, one each for a tie, and none for a loss. After the teams play each other, the top two teams from each group advance into knockout rounds until a champion is eventually crowned. Youth footballers</w:t>
      </w:r>
      <w:r>
        <w:t xml:space="preserve"> dream of one day scoring the winner in the final match. As of 2020, Brazil has accumulated the most championships (5). Germany and Italy are tied for the next most with 4 each, followed by Urugauy, Argentina, and the most recent champion (France) with 2 a</w:t>
      </w:r>
      <w:r>
        <w:t>piece.</w:t>
      </w:r>
    </w:p>
    <w:p w:rsidR="008C30EF" w:rsidRDefault="007537C3" w:rsidP="008E6915">
      <w:pPr>
        <w:pStyle w:val="BodyText"/>
        <w:ind w:firstLine="720"/>
      </w:pPr>
      <w:r>
        <w:t xml:space="preserve">Prior to the 2018 world cup, fivethirtyeight took it upon themselves to simulate and predict how that world cup would go. Of course, everyone wants to know who the eventual winner would be. Bettors look to make a quick buck on some bets, while fans </w:t>
      </w:r>
      <w:r>
        <w:t>want to know how much emotional value they should invest into their team’s campaign. National economies also are interested in this metric. If a country is expected to be good, that could mean an increase in tourism, parades for victories, babies concieved</w:t>
      </w:r>
      <w:r>
        <w:t xml:space="preserve"> (seriously, there’s been some correlation between country success and conception rates - </w:t>
      </w:r>
      <w:hyperlink r:id="rId7">
        <w:r>
          <w:rPr>
            <w:rStyle w:val="Hyperlink"/>
          </w:rPr>
          <w:t>https://foreignpolicy.com/2017/03/28/icelands-historic-baby-boom-comes-nine-months-after-surprise-euro-cup-2016-win-soccer-football-sports-birth-rates/</w:t>
        </w:r>
      </w:hyperlink>
      <w:r>
        <w:t xml:space="preserve">), merchandise for the country and publicity overall, just to name a few things. As such, countries </w:t>
      </w:r>
      <w:r>
        <w:t>must be adequately prepaired for victories and successes.</w:t>
      </w:r>
      <w:r w:rsidR="00C03EE0">
        <w:t xml:space="preserve"> </w:t>
      </w:r>
    </w:p>
    <w:p w:rsidR="00C03EE0" w:rsidRDefault="00C03EE0" w:rsidP="008E6915">
      <w:pPr>
        <w:pStyle w:val="BodyText"/>
        <w:ind w:firstLine="720"/>
      </w:pPr>
      <w:r>
        <w:t xml:space="preserve">Overall, an analysis of </w:t>
      </w:r>
      <w:proofErr w:type="spellStart"/>
      <w:r>
        <w:t>fivethirtyeight’s</w:t>
      </w:r>
      <w:proofErr w:type="spellEnd"/>
      <w:r>
        <w:t xml:space="preserve"> predictions for the 2018 World Cup will be completed. It is anticipated that all metrics and types of predictions will point to the same level of success for each team. </w:t>
      </w:r>
    </w:p>
    <w:p w:rsidR="008C30EF" w:rsidRDefault="007537C3">
      <w:pPr>
        <w:pStyle w:val="Heading1"/>
      </w:pPr>
      <w:bookmarkStart w:id="1" w:name="about-the-data"/>
      <w:r>
        <w:lastRenderedPageBreak/>
        <w:t>About the Data</w:t>
      </w:r>
      <w:bookmarkEnd w:id="1"/>
    </w:p>
    <w:p w:rsidR="00C03EE0" w:rsidRDefault="00C03EE0" w:rsidP="00C03EE0">
      <w:pPr>
        <w:pStyle w:val="BodyText"/>
      </w:pPr>
      <w:r>
        <w:tab/>
        <w:t xml:space="preserve">The data comes from </w:t>
      </w:r>
      <w:proofErr w:type="spellStart"/>
      <w:r>
        <w:t>fivethrityeight’s</w:t>
      </w:r>
      <w:proofErr w:type="spellEnd"/>
      <w:r>
        <w:t xml:space="preserve"> open source data repository. There are 20 parameters and 256 rows of data in the dataset. Please find a list of parameters with description below:</w:t>
      </w:r>
    </w:p>
    <w:tbl>
      <w:tblPr>
        <w:tblStyle w:val="TableGrid"/>
        <w:tblW w:w="0" w:type="auto"/>
        <w:tblLook w:val="04A0" w:firstRow="1" w:lastRow="0" w:firstColumn="1" w:lastColumn="0" w:noHBand="0" w:noVBand="1"/>
      </w:tblPr>
      <w:tblGrid>
        <w:gridCol w:w="4675"/>
        <w:gridCol w:w="4675"/>
      </w:tblGrid>
      <w:tr w:rsidR="00C03EE0" w:rsidTr="00C03EE0">
        <w:tc>
          <w:tcPr>
            <w:tcW w:w="4675" w:type="dxa"/>
          </w:tcPr>
          <w:p w:rsidR="00C03EE0" w:rsidRPr="00C03EE0" w:rsidRDefault="00C03EE0" w:rsidP="00C03EE0">
            <w:pPr>
              <w:pStyle w:val="BodyText"/>
              <w:jc w:val="center"/>
              <w:rPr>
                <w:b/>
                <w:bCs/>
              </w:rPr>
            </w:pPr>
            <w:r w:rsidRPr="00C03EE0">
              <w:rPr>
                <w:b/>
                <w:bCs/>
              </w:rPr>
              <w:t>Parameter</w:t>
            </w:r>
          </w:p>
        </w:tc>
        <w:tc>
          <w:tcPr>
            <w:tcW w:w="4675" w:type="dxa"/>
          </w:tcPr>
          <w:p w:rsidR="00C03EE0" w:rsidRPr="00C03EE0" w:rsidRDefault="00C03EE0" w:rsidP="00C03EE0">
            <w:pPr>
              <w:pStyle w:val="BodyText"/>
              <w:jc w:val="center"/>
              <w:rPr>
                <w:b/>
                <w:bCs/>
              </w:rPr>
            </w:pPr>
            <w:r w:rsidRPr="00C03EE0">
              <w:rPr>
                <w:b/>
                <w:bCs/>
              </w:rPr>
              <w:t>Description</w:t>
            </w:r>
          </w:p>
        </w:tc>
      </w:tr>
      <w:tr w:rsidR="00C03EE0" w:rsidTr="00C03EE0">
        <w:tc>
          <w:tcPr>
            <w:tcW w:w="4675" w:type="dxa"/>
          </w:tcPr>
          <w:p w:rsidR="00C03EE0" w:rsidRDefault="00C03EE0" w:rsidP="00C03EE0">
            <w:pPr>
              <w:pStyle w:val="BodyText"/>
              <w:jc w:val="center"/>
            </w:pPr>
            <w:proofErr w:type="spellStart"/>
            <w:r w:rsidRPr="00C03EE0">
              <w:t>forecast_timestamp</w:t>
            </w:r>
            <w:proofErr w:type="spellEnd"/>
          </w:p>
        </w:tc>
        <w:tc>
          <w:tcPr>
            <w:tcW w:w="4675" w:type="dxa"/>
          </w:tcPr>
          <w:p w:rsidR="00C03EE0" w:rsidRDefault="00C03EE0" w:rsidP="00C03EE0">
            <w:pPr>
              <w:pStyle w:val="BodyText"/>
              <w:jc w:val="center"/>
            </w:pPr>
            <w:r>
              <w:t>Date the given prediction was run</w:t>
            </w:r>
          </w:p>
        </w:tc>
      </w:tr>
      <w:tr w:rsidR="00C03EE0" w:rsidTr="00C03EE0">
        <w:tc>
          <w:tcPr>
            <w:tcW w:w="4675" w:type="dxa"/>
          </w:tcPr>
          <w:p w:rsidR="00C03EE0" w:rsidRDefault="00C03EE0" w:rsidP="00C03EE0">
            <w:pPr>
              <w:pStyle w:val="BodyText"/>
              <w:jc w:val="center"/>
            </w:pPr>
            <w:r w:rsidRPr="00C03EE0">
              <w:t>team</w:t>
            </w:r>
          </w:p>
        </w:tc>
        <w:tc>
          <w:tcPr>
            <w:tcW w:w="4675" w:type="dxa"/>
          </w:tcPr>
          <w:p w:rsidR="00C03EE0" w:rsidRDefault="00C03EE0" w:rsidP="00C03EE0">
            <w:pPr>
              <w:pStyle w:val="BodyText"/>
              <w:jc w:val="center"/>
            </w:pPr>
            <w:r>
              <w:t>Name of the country that the prediction is about</w:t>
            </w:r>
          </w:p>
        </w:tc>
      </w:tr>
      <w:tr w:rsidR="00C03EE0" w:rsidTr="00C03EE0">
        <w:tc>
          <w:tcPr>
            <w:tcW w:w="4675" w:type="dxa"/>
          </w:tcPr>
          <w:p w:rsidR="00C03EE0" w:rsidRDefault="00C03EE0" w:rsidP="00C03EE0">
            <w:pPr>
              <w:pStyle w:val="BodyText"/>
              <w:jc w:val="center"/>
            </w:pPr>
            <w:r w:rsidRPr="00C03EE0">
              <w:t>group</w:t>
            </w:r>
          </w:p>
        </w:tc>
        <w:tc>
          <w:tcPr>
            <w:tcW w:w="4675" w:type="dxa"/>
          </w:tcPr>
          <w:p w:rsidR="00C03EE0" w:rsidRDefault="00C03EE0" w:rsidP="00C03EE0">
            <w:pPr>
              <w:pStyle w:val="BodyText"/>
              <w:jc w:val="center"/>
            </w:pPr>
            <w:r>
              <w:t>Group the team was put into for the 2018 World Cup</w:t>
            </w:r>
          </w:p>
        </w:tc>
      </w:tr>
      <w:tr w:rsidR="00C03EE0" w:rsidTr="00C03EE0">
        <w:tc>
          <w:tcPr>
            <w:tcW w:w="4675" w:type="dxa"/>
          </w:tcPr>
          <w:p w:rsidR="00C03EE0" w:rsidRDefault="00C03EE0" w:rsidP="00C03EE0">
            <w:pPr>
              <w:pStyle w:val="BodyText"/>
              <w:jc w:val="center"/>
            </w:pPr>
            <w:proofErr w:type="spellStart"/>
            <w:r w:rsidRPr="00C03EE0">
              <w:t>spi</w:t>
            </w:r>
            <w:proofErr w:type="spellEnd"/>
          </w:p>
        </w:tc>
        <w:tc>
          <w:tcPr>
            <w:tcW w:w="4675" w:type="dxa"/>
          </w:tcPr>
          <w:p w:rsidR="00C03EE0" w:rsidRDefault="00C03EE0" w:rsidP="00C03EE0">
            <w:pPr>
              <w:pStyle w:val="BodyText"/>
              <w:jc w:val="center"/>
            </w:pPr>
            <w:r>
              <w:t>Soccer Power Index associated with the given team</w:t>
            </w:r>
          </w:p>
        </w:tc>
      </w:tr>
      <w:tr w:rsidR="00C03EE0" w:rsidTr="00C03EE0">
        <w:tc>
          <w:tcPr>
            <w:tcW w:w="4675" w:type="dxa"/>
          </w:tcPr>
          <w:p w:rsidR="00C03EE0" w:rsidRDefault="00C03EE0" w:rsidP="00C03EE0">
            <w:pPr>
              <w:pStyle w:val="BodyText"/>
              <w:jc w:val="center"/>
            </w:pPr>
            <w:proofErr w:type="spellStart"/>
            <w:r w:rsidRPr="00C03EE0">
              <w:t>sim_wins</w:t>
            </w:r>
            <w:proofErr w:type="spellEnd"/>
          </w:p>
        </w:tc>
        <w:tc>
          <w:tcPr>
            <w:tcW w:w="4675" w:type="dxa"/>
          </w:tcPr>
          <w:p w:rsidR="00C03EE0" w:rsidRDefault="00C03EE0" w:rsidP="00C03EE0">
            <w:pPr>
              <w:pStyle w:val="BodyText"/>
              <w:jc w:val="center"/>
            </w:pPr>
            <w:r>
              <w:t xml:space="preserve">Number of simulated wins 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proofErr w:type="spellStart"/>
            <w:r w:rsidRPr="00C03EE0">
              <w:t>sim_</w:t>
            </w:r>
            <w:r>
              <w:t>ties</w:t>
            </w:r>
            <w:proofErr w:type="spellEnd"/>
          </w:p>
        </w:tc>
        <w:tc>
          <w:tcPr>
            <w:tcW w:w="4675" w:type="dxa"/>
          </w:tcPr>
          <w:p w:rsidR="00C03EE0" w:rsidRDefault="00C03EE0" w:rsidP="00C03EE0">
            <w:pPr>
              <w:pStyle w:val="BodyText"/>
              <w:jc w:val="center"/>
            </w:pPr>
            <w:r>
              <w:t xml:space="preserve">Number of simulated </w:t>
            </w:r>
            <w:r>
              <w:t>ties</w:t>
            </w:r>
            <w:r>
              <w:t xml:space="preserve"> 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proofErr w:type="spellStart"/>
            <w:r>
              <w:t>sim_losses</w:t>
            </w:r>
            <w:proofErr w:type="spellEnd"/>
          </w:p>
        </w:tc>
        <w:tc>
          <w:tcPr>
            <w:tcW w:w="4675" w:type="dxa"/>
          </w:tcPr>
          <w:p w:rsidR="00C03EE0" w:rsidRDefault="00C03EE0" w:rsidP="00C03EE0">
            <w:pPr>
              <w:pStyle w:val="BodyText"/>
              <w:jc w:val="center"/>
            </w:pPr>
            <w:r>
              <w:t xml:space="preserve">Number of simulated </w:t>
            </w:r>
            <w:r>
              <w:t>losses</w:t>
            </w:r>
            <w:r>
              <w:t xml:space="preserve"> 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proofErr w:type="spellStart"/>
            <w:r w:rsidRPr="00C03EE0">
              <w:t>sim_goal_diff</w:t>
            </w:r>
            <w:proofErr w:type="spellEnd"/>
          </w:p>
        </w:tc>
        <w:tc>
          <w:tcPr>
            <w:tcW w:w="4675" w:type="dxa"/>
          </w:tcPr>
          <w:p w:rsidR="00C03EE0" w:rsidRDefault="00C03EE0" w:rsidP="00C03EE0">
            <w:pPr>
              <w:pStyle w:val="BodyText"/>
              <w:jc w:val="center"/>
            </w:pPr>
            <w:r>
              <w:t>Goal differential form</w:t>
            </w:r>
            <w:r>
              <w:t xml:space="preserve"> 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proofErr w:type="spellStart"/>
            <w:r w:rsidRPr="00C03EE0">
              <w:t>goals_scored</w:t>
            </w:r>
            <w:proofErr w:type="spellEnd"/>
          </w:p>
        </w:tc>
        <w:tc>
          <w:tcPr>
            <w:tcW w:w="4675" w:type="dxa"/>
          </w:tcPr>
          <w:p w:rsidR="00C03EE0" w:rsidRDefault="00C03EE0" w:rsidP="00C03EE0">
            <w:pPr>
              <w:pStyle w:val="BodyText"/>
              <w:jc w:val="center"/>
            </w:pPr>
            <w:r>
              <w:t xml:space="preserve">Number of simulated </w:t>
            </w:r>
            <w:r>
              <w:t>goals</w:t>
            </w:r>
            <w:r>
              <w:t xml:space="preserve"> </w:t>
            </w:r>
            <w:r>
              <w:t xml:space="preserve">scored </w:t>
            </w:r>
            <w:r>
              <w:t xml:space="preserve">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proofErr w:type="spellStart"/>
            <w:r w:rsidRPr="00C03EE0">
              <w:t>goals_against</w:t>
            </w:r>
            <w:proofErr w:type="spellEnd"/>
          </w:p>
        </w:tc>
        <w:tc>
          <w:tcPr>
            <w:tcW w:w="4675" w:type="dxa"/>
          </w:tcPr>
          <w:p w:rsidR="00C03EE0" w:rsidRDefault="00C03EE0" w:rsidP="00C03EE0">
            <w:pPr>
              <w:pStyle w:val="BodyText"/>
              <w:jc w:val="center"/>
            </w:pPr>
            <w:r>
              <w:t xml:space="preserve">Number of simulated </w:t>
            </w:r>
            <w:r>
              <w:t>goals against</w:t>
            </w:r>
            <w:r>
              <w:t xml:space="preserve"> from </w:t>
            </w:r>
            <w:proofErr w:type="spellStart"/>
            <w:r>
              <w:t>fivethirtyeight</w:t>
            </w:r>
            <w:proofErr w:type="spellEnd"/>
            <w:r>
              <w:t xml:space="preserve"> prediction</w:t>
            </w:r>
          </w:p>
        </w:tc>
      </w:tr>
      <w:tr w:rsidR="00C03EE0" w:rsidTr="00C03EE0">
        <w:tc>
          <w:tcPr>
            <w:tcW w:w="4675" w:type="dxa"/>
          </w:tcPr>
          <w:p w:rsidR="00C03EE0" w:rsidRDefault="00C03EE0" w:rsidP="00C03EE0">
            <w:pPr>
              <w:pStyle w:val="BodyText"/>
              <w:jc w:val="center"/>
            </w:pPr>
            <w:r w:rsidRPr="00C03EE0">
              <w:t>g</w:t>
            </w:r>
            <w:r>
              <w:t xml:space="preserve">roup_1, </w:t>
            </w:r>
            <w:r w:rsidRPr="00C03EE0">
              <w:t>g</w:t>
            </w:r>
            <w:r>
              <w:t>roup_3,</w:t>
            </w:r>
            <w:r w:rsidRPr="00C03EE0">
              <w:t xml:space="preserve"> g</w:t>
            </w:r>
            <w:r>
              <w:t xml:space="preserve">roup_3, </w:t>
            </w:r>
            <w:r w:rsidRPr="00C03EE0">
              <w:t>g</w:t>
            </w:r>
            <w:r>
              <w:t>roup_4</w:t>
            </w:r>
          </w:p>
          <w:p w:rsidR="00C03EE0" w:rsidRDefault="00C03EE0" w:rsidP="00C03EE0">
            <w:pPr>
              <w:pStyle w:val="BodyText"/>
              <w:jc w:val="center"/>
            </w:pPr>
          </w:p>
        </w:tc>
        <w:tc>
          <w:tcPr>
            <w:tcW w:w="4675" w:type="dxa"/>
          </w:tcPr>
          <w:p w:rsidR="00C03EE0" w:rsidRDefault="00C03EE0" w:rsidP="00C03EE0">
            <w:pPr>
              <w:pStyle w:val="BodyText"/>
              <w:jc w:val="center"/>
            </w:pPr>
            <w:r>
              <w:t xml:space="preserve">Binary values indicating which of the groups the given team was associated with based on </w:t>
            </w:r>
            <w:proofErr w:type="spellStart"/>
            <w:r>
              <w:t>fivethirtyeight</w:t>
            </w:r>
            <w:proofErr w:type="spellEnd"/>
            <w:r>
              <w:t xml:space="preserve"> prediction and simulations</w:t>
            </w:r>
          </w:p>
        </w:tc>
      </w:tr>
      <w:tr w:rsidR="00C03EE0" w:rsidTr="00C03EE0">
        <w:tc>
          <w:tcPr>
            <w:tcW w:w="4675" w:type="dxa"/>
          </w:tcPr>
          <w:p w:rsidR="00C03EE0" w:rsidRDefault="00C03EE0" w:rsidP="00C03EE0">
            <w:pPr>
              <w:pStyle w:val="BodyText"/>
              <w:jc w:val="center"/>
            </w:pPr>
            <w:r w:rsidRPr="00C03EE0">
              <w:lastRenderedPageBreak/>
              <w:t>make_round_of_16</w:t>
            </w:r>
            <w:r>
              <w:t xml:space="preserve">, </w:t>
            </w:r>
            <w:proofErr w:type="spellStart"/>
            <w:r w:rsidRPr="00C03EE0">
              <w:t>make_quarters</w:t>
            </w:r>
            <w:proofErr w:type="spellEnd"/>
            <w:r>
              <w:t xml:space="preserve">, </w:t>
            </w:r>
            <w:proofErr w:type="spellStart"/>
            <w:r w:rsidRPr="00C03EE0">
              <w:t>make_semis</w:t>
            </w:r>
            <w:proofErr w:type="spellEnd"/>
            <w:r>
              <w:t xml:space="preserve">, </w:t>
            </w:r>
            <w:proofErr w:type="spellStart"/>
            <w:r w:rsidRPr="00C03EE0">
              <w:t>make_final</w:t>
            </w:r>
            <w:proofErr w:type="spellEnd"/>
            <w:r>
              <w:t xml:space="preserve">, </w:t>
            </w:r>
            <w:proofErr w:type="spellStart"/>
            <w:r w:rsidRPr="00C03EE0">
              <w:t>win_league</w:t>
            </w:r>
            <w:proofErr w:type="spellEnd"/>
          </w:p>
        </w:tc>
        <w:tc>
          <w:tcPr>
            <w:tcW w:w="4675" w:type="dxa"/>
          </w:tcPr>
          <w:p w:rsidR="00C03EE0" w:rsidRDefault="00C03EE0" w:rsidP="00C03EE0">
            <w:pPr>
              <w:pStyle w:val="BodyText"/>
              <w:jc w:val="center"/>
            </w:pPr>
            <w:r>
              <w:t>If not 1 or 0, percent chance the given team makes it out of the given stage. If 1 or 0, indicated if they will make it out or won’t make it out based on projections.</w:t>
            </w:r>
          </w:p>
        </w:tc>
      </w:tr>
      <w:tr w:rsidR="00C03EE0" w:rsidTr="00C03EE0">
        <w:tc>
          <w:tcPr>
            <w:tcW w:w="4675" w:type="dxa"/>
          </w:tcPr>
          <w:p w:rsidR="00C03EE0" w:rsidRDefault="00C03EE0" w:rsidP="00C03EE0">
            <w:pPr>
              <w:pStyle w:val="BodyText"/>
              <w:jc w:val="center"/>
            </w:pPr>
            <w:r w:rsidRPr="00C03EE0">
              <w:rPr>
                <w:rFonts w:ascii="Monaco" w:eastAsia="Times New Roman" w:hAnsi="Monaco" w:cs="Courier New"/>
                <w:color w:val="000000"/>
                <w:sz w:val="18"/>
                <w:szCs w:val="18"/>
                <w:lang w:eastAsia="zh-CN"/>
              </w:rPr>
              <w:t>timestamp</w:t>
            </w:r>
            <w:r>
              <w:t xml:space="preserve"> </w:t>
            </w:r>
          </w:p>
        </w:tc>
        <w:tc>
          <w:tcPr>
            <w:tcW w:w="4675" w:type="dxa"/>
          </w:tcPr>
          <w:p w:rsidR="00C03EE0" w:rsidRDefault="00C03EE0" w:rsidP="00C03EE0">
            <w:pPr>
              <w:pStyle w:val="BodyText"/>
              <w:jc w:val="center"/>
            </w:pPr>
            <w:r>
              <w:t>Publish time of data</w:t>
            </w:r>
          </w:p>
        </w:tc>
      </w:tr>
    </w:tbl>
    <w:p w:rsidR="00C03EE0" w:rsidRPr="00C03EE0" w:rsidRDefault="00C03EE0" w:rsidP="00C0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onaco" w:eastAsia="Times New Roman" w:hAnsi="Monaco" w:cs="Courier New"/>
          <w:color w:val="000000"/>
          <w:sz w:val="18"/>
          <w:szCs w:val="18"/>
          <w:lang w:eastAsia="zh-CN"/>
        </w:rPr>
      </w:pPr>
    </w:p>
    <w:p w:rsidR="00C03EE0" w:rsidRPr="00C03EE0" w:rsidRDefault="00C03EE0" w:rsidP="00C03EE0">
      <w:pPr>
        <w:pStyle w:val="BodyText"/>
        <w:ind w:firstLine="720"/>
      </w:pPr>
      <w:r>
        <w:t>A</w:t>
      </w:r>
      <w:r>
        <w:t xml:space="preserve">s can be seen in Figure 1, there were eight different </w:t>
      </w:r>
      <w:proofErr w:type="spellStart"/>
      <w:r>
        <w:t>forcastings</w:t>
      </w:r>
      <w:proofErr w:type="spellEnd"/>
      <w:r>
        <w:t xml:space="preserve"> done by </w:t>
      </w:r>
      <w:proofErr w:type="spellStart"/>
      <w:r>
        <w:t>fivethirtyeight</w:t>
      </w:r>
      <w:proofErr w:type="spellEnd"/>
      <w:r>
        <w:t>. The data type was originally Factor for the timestamps. For easier understanding, that has been switched to character and only the date is shown in the bar chart instead of datetime. Each one of them has 32 rows. This means that all 32 countries that participated in the 2018 World Cup should have 8 records each of prediction.</w:t>
      </w:r>
    </w:p>
    <w:p w:rsidR="008E6915" w:rsidRDefault="008E6915" w:rsidP="008E6915">
      <w:pPr>
        <w:spacing w:after="0"/>
        <w:rPr>
          <w:rFonts w:ascii="Times New Roman" w:eastAsia="Times New Roman" w:hAnsi="Times New Roman" w:cs="Times New Roman"/>
          <w:lang w:eastAsia="zh-CN"/>
        </w:rPr>
      </w:pPr>
      <w:r w:rsidRPr="008E6915">
        <w:rPr>
          <w:rFonts w:ascii="Times New Roman" w:eastAsia="Times New Roman" w:hAnsi="Times New Roman" w:cs="Times New Roman"/>
          <w:lang w:eastAsia="zh-CN"/>
        </w:rPr>
        <w:fldChar w:fldCharType="begin"/>
      </w:r>
      <w:r w:rsidRPr="008E6915">
        <w:rPr>
          <w:rFonts w:ascii="Times New Roman" w:eastAsia="Times New Roman" w:hAnsi="Times New Roman" w:cs="Times New Roman"/>
          <w:lang w:eastAsia="zh-CN"/>
        </w:rPr>
        <w:instrText xml:space="preserve"> INCLUDEPICTURE "http://127.0.0.1:15764/chunk_output/448BC6AE6F9A22B9/41C6E201/c7zy1diz4byoq/000034.png" \* MERGEFORMATINET </w:instrText>
      </w:r>
      <w:r w:rsidRPr="008E6915">
        <w:rPr>
          <w:rFonts w:ascii="Times New Roman" w:eastAsia="Times New Roman" w:hAnsi="Times New Roman" w:cs="Times New Roman"/>
          <w:lang w:eastAsia="zh-CN"/>
        </w:rPr>
        <w:fldChar w:fldCharType="separate"/>
      </w:r>
      <w:r w:rsidRPr="008E6915">
        <w:rPr>
          <w:rFonts w:ascii="Times New Roman" w:eastAsia="Times New Roman" w:hAnsi="Times New Roman" w:cs="Times New Roman"/>
          <w:noProof/>
          <w:lang w:eastAsia="zh-CN"/>
        </w:rPr>
        <mc:AlternateContent>
          <mc:Choice Requires="wps">
            <w:drawing>
              <wp:inline distT="0" distB="0" distL="0" distR="0">
                <wp:extent cx="309245" cy="309245"/>
                <wp:effectExtent l="0" t="0" r="0" b="0"/>
                <wp:docPr id="26" name="Rectangle 26" descr="http://127.0.0.1:15764/chunk_output/448BC6AE6F9A22B9/41C6E201/c7zy1diz4byoq/00003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A78A7" id="Rectangle 26" o:spid="_x0000_s1026" alt="http://127.0.0.1:15764/chunk_output/448BC6AE6F9A22B9/41C6E201/c7zy1diz4byoq/000034.png"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" filled="f" stroked="f">
                <o:lock v:ext="edit" aspectratio="t"/>
                <w10:anchorlock/>
              </v:rect>
            </w:pict>
          </mc:Fallback>
        </mc:AlternateContent>
      </w:r>
      <w:r w:rsidRPr="008E6915">
        <w:rPr>
          <w:rFonts w:ascii="Times New Roman" w:eastAsia="Times New Roman" w:hAnsi="Times New Roman" w:cs="Times New Roman"/>
          <w:lang w:eastAsia="zh-CN"/>
        </w:rPr>
        <w:fldChar w:fldCharType="end"/>
      </w:r>
      <w:r w:rsidRPr="008E6915">
        <w:rPr>
          <w:rFonts w:ascii="Times New Roman" w:eastAsia="Times New Roman" w:hAnsi="Times New Roman" w:cs="Times New Roman"/>
          <w:lang w:eastAsia="zh-CN"/>
        </w:rPr>
        <w:drawing>
          <wp:inline distT="0" distB="0" distL="0" distR="0" wp14:anchorId="0C042E94" wp14:editId="7E9092B9">
            <wp:extent cx="5130800" cy="3835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0800" cy="3835400"/>
                    </a:xfrm>
                    <a:prstGeom prst="rect">
                      <a:avLst/>
                    </a:prstGeom>
                  </pic:spPr>
                </pic:pic>
              </a:graphicData>
            </a:graphic>
          </wp:inline>
        </w:drawing>
      </w:r>
    </w:p>
    <w:p w:rsidR="008E6915" w:rsidRPr="008E6915" w:rsidRDefault="008E6915" w:rsidP="008E6915">
      <w:pPr>
        <w:spacing w:after="0"/>
        <w:jc w:val="center"/>
        <w:rPr>
          <w:rFonts w:ascii="Times New Roman" w:eastAsia="Times New Roman" w:hAnsi="Times New Roman" w:cs="Times New Roman"/>
          <w:sz w:val="18"/>
          <w:szCs w:val="18"/>
          <w:lang w:eastAsia="zh-CN"/>
        </w:rPr>
      </w:pPr>
      <w:r w:rsidRPr="008E6915">
        <w:rPr>
          <w:rFonts w:ascii="Times New Roman" w:eastAsia="Times New Roman" w:hAnsi="Times New Roman" w:cs="Times New Roman"/>
          <w:i/>
          <w:iCs/>
          <w:sz w:val="18"/>
          <w:szCs w:val="18"/>
          <w:lang w:eastAsia="zh-CN"/>
        </w:rPr>
        <w:t>Figure 1:</w:t>
      </w:r>
      <w:r>
        <w:rPr>
          <w:rFonts w:ascii="Times New Roman" w:eastAsia="Times New Roman" w:hAnsi="Times New Roman" w:cs="Times New Roman"/>
          <w:sz w:val="18"/>
          <w:szCs w:val="18"/>
          <w:lang w:eastAsia="zh-CN"/>
        </w:rPr>
        <w:t xml:space="preserve"> The number of countries that 538 predicted for in each of their predictions.</w:t>
      </w:r>
    </w:p>
    <w:p w:rsidR="008C30EF" w:rsidRDefault="008E6915" w:rsidP="008E6915">
      <w:pPr>
        <w:pStyle w:val="FirstParagraph"/>
        <w:jc w:val="center"/>
      </w:pPr>
      <w:r w:rsidRPr="008E6915">
        <w:lastRenderedPageBreak/>
        <w:drawing>
          <wp:inline distT="0" distB="0" distL="0" distR="0" wp14:anchorId="16E89EEA" wp14:editId="2DA50B2D">
            <wp:extent cx="4783015" cy="3575422"/>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3148" cy="3582997"/>
                    </a:xfrm>
                    <a:prstGeom prst="rect">
                      <a:avLst/>
                    </a:prstGeom>
                  </pic:spPr>
                </pic:pic>
              </a:graphicData>
            </a:graphic>
          </wp:inline>
        </w:drawing>
      </w:r>
    </w:p>
    <w:p w:rsidR="008E6915" w:rsidRDefault="008E6915" w:rsidP="008E6915">
      <w:pPr>
        <w:spacing w:after="0"/>
        <w:jc w:val="center"/>
        <w:rPr>
          <w:rFonts w:ascii="Times New Roman" w:eastAsia="Times New Roman" w:hAnsi="Times New Roman" w:cs="Times New Roman"/>
          <w:sz w:val="18"/>
          <w:szCs w:val="18"/>
          <w:lang w:eastAsia="zh-CN"/>
        </w:rPr>
      </w:pPr>
      <w:r>
        <w:rPr>
          <w:rFonts w:ascii="Times New Roman" w:eastAsia="Times New Roman" w:hAnsi="Times New Roman" w:cs="Times New Roman"/>
          <w:i/>
          <w:iCs/>
          <w:sz w:val="18"/>
          <w:szCs w:val="18"/>
          <w:lang w:eastAsia="zh-CN"/>
        </w:rPr>
        <w:t>Figure 2</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The number of </w:t>
      </w:r>
      <w:r>
        <w:rPr>
          <w:rFonts w:ascii="Times New Roman" w:eastAsia="Times New Roman" w:hAnsi="Times New Roman" w:cs="Times New Roman"/>
          <w:sz w:val="18"/>
          <w:szCs w:val="18"/>
          <w:lang w:eastAsia="zh-CN"/>
        </w:rPr>
        <w:t xml:space="preserve">unique </w:t>
      </w:r>
      <w:r>
        <w:rPr>
          <w:rFonts w:ascii="Times New Roman" w:eastAsia="Times New Roman" w:hAnsi="Times New Roman" w:cs="Times New Roman"/>
          <w:sz w:val="18"/>
          <w:szCs w:val="18"/>
          <w:lang w:eastAsia="zh-CN"/>
        </w:rPr>
        <w:t xml:space="preserve">countries </w:t>
      </w:r>
      <w:r>
        <w:rPr>
          <w:rFonts w:ascii="Times New Roman" w:eastAsia="Times New Roman" w:hAnsi="Times New Roman" w:cs="Times New Roman"/>
          <w:sz w:val="18"/>
          <w:szCs w:val="18"/>
          <w:lang w:eastAsia="zh-CN"/>
        </w:rPr>
        <w:t>that had predictions associated with them.</w:t>
      </w:r>
    </w:p>
    <w:p w:rsidR="008C30EF" w:rsidRPr="008E6915" w:rsidRDefault="007537C3" w:rsidP="008E6915">
      <w:pPr>
        <w:spacing w:after="0"/>
        <w:ind w:firstLine="720"/>
        <w:rPr>
          <w:rFonts w:ascii="Times New Roman" w:eastAsia="Times New Roman" w:hAnsi="Times New Roman" w:cs="Times New Roman"/>
          <w:sz w:val="18"/>
          <w:szCs w:val="18"/>
          <w:lang w:eastAsia="zh-CN"/>
        </w:rPr>
      </w:pPr>
      <w:r>
        <w:t>However, there are some issues that, as can be s</w:t>
      </w:r>
      <w:r>
        <w:t>een in Figure 2. Not all countries have 8 predictions. There are some missing values as well as values such as “Apple”, “Bannana”, “Not Brazil”, and even “12” for some of these records. As such, we cannot work with them and should remove them from our data</w:t>
      </w:r>
      <w:r>
        <w:t>set.</w:t>
      </w:r>
    </w:p>
    <w:p w:rsidR="008E6915" w:rsidRDefault="008E6915" w:rsidP="00C03EE0">
      <w:pPr>
        <w:pStyle w:val="BodyText"/>
        <w:jc w:val="center"/>
      </w:pPr>
      <w:r w:rsidRPr="008E6915">
        <w:drawing>
          <wp:inline distT="0" distB="0" distL="0" distR="0" wp14:anchorId="157B82CB" wp14:editId="6091331C">
            <wp:extent cx="3972466" cy="306592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4541" cy="3075248"/>
                    </a:xfrm>
                    <a:prstGeom prst="rect">
                      <a:avLst/>
                    </a:prstGeom>
                  </pic:spPr>
                </pic:pic>
              </a:graphicData>
            </a:graphic>
          </wp:inline>
        </w:drawing>
      </w:r>
    </w:p>
    <w:p w:rsidR="008E6915" w:rsidRPr="008E6915" w:rsidRDefault="008E6915" w:rsidP="008E6915">
      <w:pPr>
        <w:spacing w:after="0"/>
        <w:jc w:val="center"/>
        <w:rPr>
          <w:rFonts w:ascii="Times New Roman" w:eastAsia="Times New Roman" w:hAnsi="Times New Roman" w:cs="Times New Roman"/>
          <w:sz w:val="18"/>
          <w:szCs w:val="18"/>
          <w:lang w:eastAsia="zh-CN"/>
        </w:rPr>
      </w:pPr>
      <w:r>
        <w:rPr>
          <w:rFonts w:ascii="Times New Roman" w:eastAsia="Times New Roman" w:hAnsi="Times New Roman" w:cs="Times New Roman"/>
          <w:i/>
          <w:iCs/>
          <w:sz w:val="18"/>
          <w:szCs w:val="18"/>
          <w:lang w:eastAsia="zh-CN"/>
        </w:rPr>
        <w:t>Figure 3</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The number of countries that 538 predicted for in each of their predictions</w:t>
      </w:r>
      <w:r>
        <w:rPr>
          <w:rFonts w:ascii="Times New Roman" w:eastAsia="Times New Roman" w:hAnsi="Times New Roman" w:cs="Times New Roman"/>
          <w:sz w:val="18"/>
          <w:szCs w:val="18"/>
          <w:lang w:eastAsia="zh-CN"/>
        </w:rPr>
        <w:t xml:space="preserve"> after first round of data cleaning.</w:t>
      </w:r>
    </w:p>
    <w:p w:rsidR="008E6915" w:rsidRDefault="00C03EE0" w:rsidP="008E6915">
      <w:pPr>
        <w:pStyle w:val="BodyText"/>
        <w:ind w:firstLine="720"/>
      </w:pPr>
      <w:r>
        <w:rPr>
          <w:noProof/>
        </w:rPr>
        <w:lastRenderedPageBreak/>
        <mc:AlternateContent>
          <mc:Choice Requires="wps">
            <w:drawing>
              <wp:anchor distT="0" distB="0" distL="114300" distR="114300" simplePos="0" relativeHeight="251677696" behindDoc="0" locked="0" layoutInCell="1" allowOverlap="1" wp14:anchorId="2DD79CE6" wp14:editId="43AB00D7">
                <wp:simplePos x="0" y="0"/>
                <wp:positionH relativeFrom="column">
                  <wp:posOffset>3352800</wp:posOffset>
                </wp:positionH>
                <wp:positionV relativeFrom="paragraph">
                  <wp:posOffset>1610509</wp:posOffset>
                </wp:positionV>
                <wp:extent cx="251460" cy="213360"/>
                <wp:effectExtent l="50800" t="25400" r="40640" b="78740"/>
                <wp:wrapNone/>
                <wp:docPr id="39" name="Oval 39"/>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72684" id="Oval 39" o:spid="_x0000_s1026" style="position:absolute;margin-left:264pt;margin-top:126.8pt;width:19.8pt;height:1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" filled="f" strokecolor="red">
                <v:shadow on="t" color="black" opacity="22937f" origin=",.5" offset="0,.63889mm"/>
              </v:oval>
            </w:pict>
          </mc:Fallback>
        </mc:AlternateContent>
      </w:r>
      <w:r>
        <w:rPr>
          <w:noProof/>
        </w:rPr>
        <mc:AlternateContent>
          <mc:Choice Requires="wps">
            <w:drawing>
              <wp:anchor distT="0" distB="0" distL="114300" distR="114300" simplePos="0" relativeHeight="251679744" behindDoc="0" locked="0" layoutInCell="1" allowOverlap="1" wp14:anchorId="2DD79CE6" wp14:editId="43AB00D7">
                <wp:simplePos x="0" y="0"/>
                <wp:positionH relativeFrom="column">
                  <wp:posOffset>3173954</wp:posOffset>
                </wp:positionH>
                <wp:positionV relativeFrom="paragraph">
                  <wp:posOffset>1871270</wp:posOffset>
                </wp:positionV>
                <wp:extent cx="251460" cy="213360"/>
                <wp:effectExtent l="50800" t="25400" r="40640" b="78740"/>
                <wp:wrapNone/>
                <wp:docPr id="40" name="Oval 40"/>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797B1" id="Oval 40" o:spid="_x0000_s1026" style="position:absolute;margin-left:249.9pt;margin-top:147.35pt;width:19.8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" filled="f" strokecolor="red">
                <v:shadow on="t" color="black" opacity="22937f" origin=",.5" offset="0,.63889mm"/>
              </v:oval>
            </w:pict>
          </mc:Fallback>
        </mc:AlternateContent>
      </w:r>
      <w:r>
        <w:rPr>
          <w:noProof/>
        </w:rPr>
        <mc:AlternateContent>
          <mc:Choice Requires="wps">
            <w:drawing>
              <wp:anchor distT="0" distB="0" distL="114300" distR="114300" simplePos="0" relativeHeight="251673600" behindDoc="0" locked="0" layoutInCell="1" allowOverlap="1" wp14:anchorId="2DD79CE6" wp14:editId="43AB00D7">
                <wp:simplePos x="0" y="0"/>
                <wp:positionH relativeFrom="column">
                  <wp:posOffset>2068158</wp:posOffset>
                </wp:positionH>
                <wp:positionV relativeFrom="paragraph">
                  <wp:posOffset>1905000</wp:posOffset>
                </wp:positionV>
                <wp:extent cx="251460" cy="213360"/>
                <wp:effectExtent l="50800" t="25400" r="40640" b="78740"/>
                <wp:wrapNone/>
                <wp:docPr id="37" name="Oval 37"/>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A97D6" id="Oval 37" o:spid="_x0000_s1026" style="position:absolute;margin-left:162.85pt;margin-top:150pt;width:19.8pt;height:1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" filled="f" strokecolor="red">
                <v:shadow on="t" color="black" opacity="22937f" origin=",.5" offset="0,.63889mm"/>
              </v:oval>
            </w:pict>
          </mc:Fallback>
        </mc:AlternateContent>
      </w:r>
      <w:r>
        <w:rPr>
          <w:noProof/>
        </w:rPr>
        <mc:AlternateContent>
          <mc:Choice Requires="wps">
            <w:drawing>
              <wp:anchor distT="0" distB="0" distL="114300" distR="114300" simplePos="0" relativeHeight="251671552" behindDoc="0" locked="0" layoutInCell="1" allowOverlap="1" wp14:anchorId="2DD79CE6" wp14:editId="43AB00D7">
                <wp:simplePos x="0" y="0"/>
                <wp:positionH relativeFrom="column">
                  <wp:posOffset>1171687</wp:posOffset>
                </wp:positionH>
                <wp:positionV relativeFrom="paragraph">
                  <wp:posOffset>1436930</wp:posOffset>
                </wp:positionV>
                <wp:extent cx="251460" cy="213360"/>
                <wp:effectExtent l="50800" t="25400" r="40640" b="78740"/>
                <wp:wrapNone/>
                <wp:docPr id="36" name="Oval 36"/>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2589E" id="Oval 36" o:spid="_x0000_s1026" style="position:absolute;margin-left:92.25pt;margin-top:113.15pt;width:19.8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" filled="f" strokecolor="red">
                <v:shadow on="t" color="black" opacity="22937f" origin=",.5" offset="0,.63889mm"/>
              </v:oval>
            </w:pict>
          </mc:Fallback>
        </mc:AlternateContent>
      </w:r>
      <w:r>
        <w:rPr>
          <w:noProof/>
        </w:rPr>
        <mc:AlternateContent>
          <mc:Choice Requires="wps">
            <w:drawing>
              <wp:anchor distT="0" distB="0" distL="114300" distR="114300" simplePos="0" relativeHeight="251669504" behindDoc="0" locked="0" layoutInCell="1" allowOverlap="1" wp14:anchorId="276E19E5" wp14:editId="45E428CD">
                <wp:simplePos x="0" y="0"/>
                <wp:positionH relativeFrom="column">
                  <wp:posOffset>1341120</wp:posOffset>
                </wp:positionH>
                <wp:positionV relativeFrom="paragraph">
                  <wp:posOffset>1766943</wp:posOffset>
                </wp:positionV>
                <wp:extent cx="251460" cy="213360"/>
                <wp:effectExtent l="50800" t="25400" r="40640" b="78740"/>
                <wp:wrapNone/>
                <wp:docPr id="35" name="Oval 35"/>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43259" id="Oval 35" o:spid="_x0000_s1026" style="position:absolute;margin-left:105.6pt;margin-top:139.15pt;width:19.8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" filled="f" strokecolor="red">
                <v:shadow on="t" color="black" opacity="22937f" origin=",.5" offset="0,.63889mm"/>
              </v:oval>
            </w:pict>
          </mc:Fallback>
        </mc:AlternateContent>
      </w:r>
      <w:r>
        <w:rPr>
          <w:noProof/>
        </w:rPr>
        <mc:AlternateContent>
          <mc:Choice Requires="wps">
            <w:drawing>
              <wp:anchor distT="0" distB="0" distL="114300" distR="114300" simplePos="0" relativeHeight="251675648" behindDoc="0" locked="0" layoutInCell="1" allowOverlap="1" wp14:anchorId="2DD79CE6" wp14:editId="43AB00D7">
                <wp:simplePos x="0" y="0"/>
                <wp:positionH relativeFrom="column">
                  <wp:posOffset>1861073</wp:posOffset>
                </wp:positionH>
                <wp:positionV relativeFrom="paragraph">
                  <wp:posOffset>1314225</wp:posOffset>
                </wp:positionV>
                <wp:extent cx="251460" cy="213360"/>
                <wp:effectExtent l="50800" t="25400" r="40640" b="78740"/>
                <wp:wrapNone/>
                <wp:docPr id="38" name="Oval 38"/>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F8A0E" id="Oval 38" o:spid="_x0000_s1026" style="position:absolute;margin-left:146.55pt;margin-top:103.5pt;width:19.8pt;height: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" filled="f" strokecolor="red">
                <v:shadow on="t" color="black" opacity="22937f" origin=",.5" offset="0,.63889mm"/>
              </v:oval>
            </w:pict>
          </mc:Fallback>
        </mc:AlternateContent>
      </w:r>
      <w:r w:rsidR="007537C3">
        <w:t>After cleaning the data, there are now missing 12 re</w:t>
      </w:r>
      <w:r w:rsidR="008E6915">
        <w:t xml:space="preserve">cords from the first prediction, as is depicted in Figure 3. From there, 2018-06-13 predictions were analyzed more. </w:t>
      </w:r>
      <w:r w:rsidR="008E6915">
        <w:t xml:space="preserve">Just from looking at the head of the data </w:t>
      </w:r>
      <w:r w:rsidR="008E6915">
        <w:t>in Figure 4</w:t>
      </w:r>
      <w:r w:rsidR="008E6915">
        <w:t xml:space="preserve">, </w:t>
      </w:r>
      <w:r w:rsidR="008E6915">
        <w:t>it</w:t>
      </w:r>
      <w:r w:rsidR="008E6915">
        <w:t xml:space="preserve"> can </w:t>
      </w:r>
      <w:r w:rsidR="008E6915">
        <w:t xml:space="preserve">be </w:t>
      </w:r>
      <w:r w:rsidR="008E6915">
        <w:t>see</w:t>
      </w:r>
      <w:r w:rsidR="008E6915">
        <w:t>n that there are</w:t>
      </w:r>
      <w:r w:rsidR="008E6915">
        <w:t xml:space="preserve"> issu</w:t>
      </w:r>
      <w:r w:rsidR="008E6915">
        <w:t>es with the data. T</w:t>
      </w:r>
      <w:r w:rsidR="008E6915">
        <w:t xml:space="preserve">here are missing values in </w:t>
      </w:r>
      <w:proofErr w:type="spellStart"/>
      <w:r w:rsidR="008E6915">
        <w:t>global_d</w:t>
      </w:r>
      <w:proofErr w:type="spellEnd"/>
      <w:r w:rsidR="008E6915">
        <w:t xml:space="preserve"> and </w:t>
      </w:r>
      <w:proofErr w:type="spellStart"/>
      <w:r w:rsidR="008E6915">
        <w:t>sim_wins</w:t>
      </w:r>
      <w:proofErr w:type="spellEnd"/>
      <w:r w:rsidR="008E6915">
        <w:t xml:space="preserve">. Additionally, there is a value for </w:t>
      </w:r>
      <w:proofErr w:type="spellStart"/>
      <w:r w:rsidR="008E6915">
        <w:t>sim_ties</w:t>
      </w:r>
      <w:proofErr w:type="spellEnd"/>
      <w:r w:rsidR="008E6915">
        <w:t xml:space="preserve"> that </w:t>
      </w:r>
      <w:r w:rsidR="008E6915">
        <w:t>says,</w:t>
      </w:r>
      <w:r w:rsidR="008E6915">
        <w:t xml:space="preserve"> “Hi Tom!”. Weird! That column is also a factor, when it needs to be numeric. </w:t>
      </w:r>
      <w:r w:rsidR="008E6915">
        <w:t>Adjustments were necessary.</w:t>
      </w:r>
      <w:r w:rsidR="007537C3">
        <w:rPr>
          <w:noProof/>
        </w:rPr>
        <w:drawing>
          <wp:inline distT="0" distB="0" distL="0" distR="0">
            <wp:extent cx="5334000" cy="1383145"/>
            <wp:effectExtent l="0" t="0" r="0" b="1270"/>
            <wp:docPr id="4"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5-1.png"/>
                    <pic:cNvPicPr>
                      <a:picLocks noChangeAspect="1" noChangeArrowheads="1"/>
                    </pic:cNvPicPr>
                  </pic:nvPicPr>
                  <pic:blipFill>
                    <a:blip r:embed="rId11"/>
                    <a:stretch>
                      <a:fillRect/>
                    </a:stretch>
                  </pic:blipFill>
                  <pic:spPr bwMode="auto">
                    <a:xfrm>
                      <a:off x="0" y="0"/>
                      <a:ext cx="5334000" cy="1383145"/>
                    </a:xfrm>
                    <a:prstGeom prst="rect">
                      <a:avLst/>
                    </a:prstGeom>
                    <a:noFill/>
                    <a:ln w="9525">
                      <a:noFill/>
                      <a:headEnd/>
                      <a:tailEnd/>
                    </a:ln>
                  </pic:spPr>
                </pic:pic>
              </a:graphicData>
            </a:graphic>
          </wp:inline>
        </w:drawing>
      </w:r>
    </w:p>
    <w:p w:rsidR="008C30EF" w:rsidRDefault="008E6915" w:rsidP="008E6915">
      <w:pPr>
        <w:pStyle w:val="BodyText"/>
      </w:pPr>
      <w:r>
        <w:rPr>
          <w:rFonts w:ascii="Times New Roman" w:eastAsia="Times New Roman" w:hAnsi="Times New Roman" w:cs="Times New Roman"/>
          <w:i/>
          <w:iCs/>
          <w:sz w:val="18"/>
          <w:szCs w:val="18"/>
          <w:lang w:eastAsia="zh-CN"/>
        </w:rPr>
        <w:t>Figure 4</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The first six complete records associated with</w:t>
      </w:r>
      <w:r w:rsidRPr="008E6915">
        <w:rPr>
          <w:rFonts w:ascii="Times New Roman" w:eastAsia="Times New Roman" w:hAnsi="Times New Roman" w:cs="Times New Roman"/>
          <w:sz w:val="18"/>
          <w:szCs w:val="18"/>
          <w:lang w:eastAsia="zh-CN"/>
        </w:rPr>
        <w:t xml:space="preserve"> 2018-06-13 predictions</w:t>
      </w:r>
      <w:r>
        <w:rPr>
          <w:rFonts w:ascii="Times New Roman" w:eastAsia="Times New Roman" w:hAnsi="Times New Roman" w:cs="Times New Roman"/>
          <w:sz w:val="18"/>
          <w:szCs w:val="18"/>
          <w:lang w:eastAsia="zh-CN"/>
        </w:rPr>
        <w:t xml:space="preserve">. Missing values and errors in data highlighted in red circles. </w:t>
      </w:r>
      <w:r>
        <w:rPr>
          <w:rFonts w:ascii="Times New Roman" w:eastAsia="Times New Roman" w:hAnsi="Times New Roman" w:cs="Times New Roman"/>
          <w:sz w:val="18"/>
          <w:szCs w:val="18"/>
          <w:lang w:eastAsia="zh-CN"/>
        </w:rPr>
        <w:softHyphen/>
      </w:r>
    </w:p>
    <w:p w:rsidR="008C30EF" w:rsidRDefault="007537C3" w:rsidP="008E6915">
      <w:pPr>
        <w:pStyle w:val="FirstParagraph"/>
        <w:ind w:firstLine="720"/>
      </w:pPr>
      <w:r>
        <w:t>After adjusting for complete case</w:t>
      </w:r>
      <w:r w:rsidR="008E6915">
        <w:t>s of the group, there are only 9</w:t>
      </w:r>
      <w:r>
        <w:t xml:space="preserve"> rows left. </w:t>
      </w:r>
      <w:r w:rsidR="008E6915">
        <w:t xml:space="preserve">The type of response was analyzed to makes sure the data was properly stored and would be useful to collecting insights. </w:t>
      </w:r>
    </w:p>
    <w:p w:rsidR="008C30EF" w:rsidRDefault="007537C3" w:rsidP="00C03EE0">
      <w:pPr>
        <w:pStyle w:val="BodyText"/>
        <w:jc w:val="center"/>
      </w:pPr>
      <w:r>
        <w:rPr>
          <w:noProof/>
        </w:rPr>
        <w:drawing>
          <wp:inline distT="0" distB="0" distL="0" distR="0">
            <wp:extent cx="4141694" cy="359913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7-1.png"/>
                    <pic:cNvPicPr>
                      <a:picLocks noChangeAspect="1" noChangeArrowheads="1"/>
                    </pic:cNvPicPr>
                  </pic:nvPicPr>
                  <pic:blipFill>
                    <a:blip r:embed="rId12"/>
                    <a:stretch>
                      <a:fillRect/>
                    </a:stretch>
                  </pic:blipFill>
                  <pic:spPr bwMode="auto">
                    <a:xfrm>
                      <a:off x="0" y="0"/>
                      <a:ext cx="4149487" cy="3605904"/>
                    </a:xfrm>
                    <a:prstGeom prst="rect">
                      <a:avLst/>
                    </a:prstGeom>
                    <a:noFill/>
                    <a:ln w="9525">
                      <a:noFill/>
                      <a:headEnd/>
                      <a:tailEnd/>
                    </a:ln>
                  </pic:spPr>
                </pic:pic>
              </a:graphicData>
            </a:graphic>
          </wp:inline>
        </w:drawing>
      </w:r>
    </w:p>
    <w:p w:rsidR="008E6915" w:rsidRDefault="008E6915" w:rsidP="00C03EE0">
      <w:pPr>
        <w:pStyle w:val="BodyText"/>
        <w:jc w:val="center"/>
      </w:pPr>
      <w:r>
        <w:rPr>
          <w:rFonts w:ascii="Times New Roman" w:eastAsia="Times New Roman" w:hAnsi="Times New Roman" w:cs="Times New Roman"/>
          <w:i/>
          <w:iCs/>
          <w:sz w:val="18"/>
          <w:szCs w:val="18"/>
          <w:lang w:eastAsia="zh-CN"/>
        </w:rPr>
        <w:t>Figure 5</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The </w:t>
      </w:r>
      <w:r>
        <w:rPr>
          <w:rFonts w:ascii="Times New Roman" w:eastAsia="Times New Roman" w:hAnsi="Times New Roman" w:cs="Times New Roman"/>
          <w:sz w:val="18"/>
          <w:szCs w:val="18"/>
          <w:lang w:eastAsia="zh-CN"/>
        </w:rPr>
        <w:t xml:space="preserve">types of each parameter in the </w:t>
      </w:r>
      <w:r w:rsidR="00AB1430">
        <w:rPr>
          <w:rFonts w:ascii="Times New Roman" w:eastAsia="Times New Roman" w:hAnsi="Times New Roman" w:cs="Times New Roman"/>
          <w:sz w:val="18"/>
          <w:szCs w:val="18"/>
          <w:lang w:eastAsia="zh-CN"/>
        </w:rPr>
        <w:t>data frame</w:t>
      </w:r>
      <w:r>
        <w:rPr>
          <w:rFonts w:ascii="Times New Roman" w:eastAsia="Times New Roman" w:hAnsi="Times New Roman" w:cs="Times New Roman"/>
          <w:sz w:val="18"/>
          <w:szCs w:val="18"/>
          <w:lang w:eastAsia="zh-CN"/>
        </w:rPr>
        <w:t xml:space="preserve"> to this point in the data cleaning.</w:t>
      </w:r>
    </w:p>
    <w:p w:rsidR="008C30EF" w:rsidRDefault="008E6915" w:rsidP="008E6915">
      <w:pPr>
        <w:pStyle w:val="BodyText"/>
        <w:ind w:firstLine="720"/>
      </w:pPr>
      <w:r>
        <w:t xml:space="preserve">As can be seen in Figure 5, </w:t>
      </w:r>
      <w:proofErr w:type="spellStart"/>
      <w:r w:rsidR="007537C3">
        <w:t>sim_ties</w:t>
      </w:r>
      <w:proofErr w:type="spellEnd"/>
      <w:r w:rsidR="007537C3">
        <w:t xml:space="preserve">, </w:t>
      </w:r>
      <w:proofErr w:type="spellStart"/>
      <w:r w:rsidR="007537C3">
        <w:t>goals_sc</w:t>
      </w:r>
      <w:r>
        <w:t>ored</w:t>
      </w:r>
      <w:proofErr w:type="spellEnd"/>
      <w:r>
        <w:t xml:space="preserve">, and </w:t>
      </w:r>
      <w:proofErr w:type="spellStart"/>
      <w:r>
        <w:t>make_semis</w:t>
      </w:r>
      <w:proofErr w:type="spellEnd"/>
      <w:r>
        <w:t xml:space="preserve"> were still of type Factor, when they </w:t>
      </w:r>
      <w:r w:rsidR="007537C3">
        <w:t xml:space="preserve">should be numeric. </w:t>
      </w:r>
      <w:r>
        <w:t xml:space="preserve">Adjustments needed to be made with not only the type, but also what was in the records. Mentioned earlier in regard to Figure 4, some </w:t>
      </w:r>
      <w:r>
        <w:lastRenderedPageBreak/>
        <w:t xml:space="preserve">records like “Hi Tom!” and “Another Number” are errors in the data. Those records needed to be removed. </w:t>
      </w:r>
      <w:r w:rsidR="007537C3">
        <w:t xml:space="preserve">As such, </w:t>
      </w:r>
      <w:r>
        <w:t xml:space="preserve">there were only eight valid rows left from the </w:t>
      </w:r>
      <w:r>
        <w:t xml:space="preserve">2018-06-13 predictions </w:t>
      </w:r>
      <w:r>
        <w:t xml:space="preserve">and </w:t>
      </w:r>
      <w:r w:rsidR="007537C3">
        <w:t xml:space="preserve">it was determined that the </w:t>
      </w:r>
      <w:r>
        <w:t xml:space="preserve">said </w:t>
      </w:r>
      <w:r w:rsidR="007537C3">
        <w:t xml:space="preserve">predictions </w:t>
      </w:r>
      <w:r>
        <w:t>were</w:t>
      </w:r>
      <w:r w:rsidR="007537C3">
        <w:t xml:space="preserve"> not </w:t>
      </w:r>
      <w:r w:rsidR="007537C3">
        <w:t>useful and should be thrown out.</w:t>
      </w:r>
      <w:r>
        <w:t xml:space="preserve"> This can be seen in Figure 6. </w:t>
      </w:r>
    </w:p>
    <w:p w:rsidR="008C30EF" w:rsidRDefault="008E6915">
      <w:pPr>
        <w:pStyle w:val="BodyText"/>
      </w:pPr>
      <w:r w:rsidRPr="008E6915">
        <w:drawing>
          <wp:inline distT="0" distB="0" distL="0" distR="0" wp14:anchorId="0DF4289F" wp14:editId="74FEC208">
            <wp:extent cx="5130800" cy="383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800" cy="3835400"/>
                    </a:xfrm>
                    <a:prstGeom prst="rect">
                      <a:avLst/>
                    </a:prstGeom>
                  </pic:spPr>
                </pic:pic>
              </a:graphicData>
            </a:graphic>
          </wp:inline>
        </w:drawing>
      </w:r>
    </w:p>
    <w:p w:rsidR="008E6915" w:rsidRPr="008E6915" w:rsidRDefault="008E6915" w:rsidP="008E6915">
      <w:pPr>
        <w:spacing w:after="0"/>
        <w:jc w:val="center"/>
        <w:rPr>
          <w:rFonts w:ascii="Times New Roman" w:eastAsia="Times New Roman" w:hAnsi="Times New Roman" w:cs="Times New Roman"/>
          <w:sz w:val="18"/>
          <w:szCs w:val="18"/>
          <w:lang w:eastAsia="zh-CN"/>
        </w:rPr>
      </w:pPr>
      <w:r>
        <w:rPr>
          <w:rFonts w:ascii="Times New Roman" w:eastAsia="Times New Roman" w:hAnsi="Times New Roman" w:cs="Times New Roman"/>
          <w:i/>
          <w:iCs/>
          <w:sz w:val="18"/>
          <w:szCs w:val="18"/>
          <w:lang w:eastAsia="zh-CN"/>
        </w:rPr>
        <w:t>Figure 6</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The number of countries that 538 predicted for in each of their predictions after </w:t>
      </w:r>
      <w:r>
        <w:rPr>
          <w:rFonts w:ascii="Times New Roman" w:eastAsia="Times New Roman" w:hAnsi="Times New Roman" w:cs="Times New Roman"/>
          <w:sz w:val="18"/>
          <w:szCs w:val="18"/>
          <w:lang w:eastAsia="zh-CN"/>
        </w:rPr>
        <w:t>second</w:t>
      </w:r>
      <w:r>
        <w:rPr>
          <w:rFonts w:ascii="Times New Roman" w:eastAsia="Times New Roman" w:hAnsi="Times New Roman" w:cs="Times New Roman"/>
          <w:sz w:val="18"/>
          <w:szCs w:val="18"/>
          <w:lang w:eastAsia="zh-CN"/>
        </w:rPr>
        <w:t xml:space="preserve"> round of data cleaning.</w:t>
      </w:r>
    </w:p>
    <w:p w:rsidR="008C30EF" w:rsidRDefault="007537C3" w:rsidP="008E6915">
      <w:pPr>
        <w:pStyle w:val="FirstParagraph"/>
        <w:ind w:firstLine="720"/>
      </w:pPr>
      <w:r>
        <w:t>T</w:t>
      </w:r>
      <w:r>
        <w:t xml:space="preserve">here </w:t>
      </w:r>
      <w:r w:rsidR="008E6915">
        <w:t>were</w:t>
      </w:r>
      <w:r>
        <w:t xml:space="preserve"> still some columns as factors that should be numeric or character. As such, adjustments needed to be made and were. Additionally, columns such as “timestamp” were removed, as no insights were provided from them. With foreca</w:t>
      </w:r>
      <w:r>
        <w:t>st_timestamp, team, group, spi, sim_ties, goals_scored, make_semis and timestamp cleaned or removed, the remaining parameters needed to be addressed.</w:t>
      </w:r>
    </w:p>
    <w:p w:rsidR="008E6915" w:rsidRPr="008E6915" w:rsidRDefault="008E6915" w:rsidP="008E6915">
      <w:pPr>
        <w:pStyle w:val="BodyText"/>
      </w:pPr>
    </w:p>
    <w:p w:rsidR="008C30EF" w:rsidRDefault="007537C3">
      <w:pPr>
        <w:pStyle w:val="BodyText"/>
      </w:pPr>
      <w:r>
        <w:rPr>
          <w:noProof/>
        </w:rPr>
        <w:drawing>
          <wp:inline distT="0" distB="0" distL="0" distR="0">
            <wp:extent cx="1882588" cy="1506071"/>
            <wp:effectExtent l="0" t="0" r="0" b="5715"/>
            <wp:docPr id="8"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3-1.png"/>
                    <pic:cNvPicPr>
                      <a:picLocks noChangeAspect="1" noChangeArrowheads="1"/>
                    </pic:cNvPicPr>
                  </pic:nvPicPr>
                  <pic:blipFill>
                    <a:blip r:embed="rId14"/>
                    <a:stretch>
                      <a:fillRect/>
                    </a:stretch>
                  </pic:blipFill>
                  <pic:spPr bwMode="auto">
                    <a:xfrm>
                      <a:off x="0" y="0"/>
                      <a:ext cx="1913987" cy="1531190"/>
                    </a:xfrm>
                    <a:prstGeom prst="rect">
                      <a:avLst/>
                    </a:prstGeom>
                    <a:noFill/>
                    <a:ln w="9525">
                      <a:noFill/>
                      <a:headEnd/>
                      <a:tailEnd/>
                    </a:ln>
                  </pic:spPr>
                </pic:pic>
              </a:graphicData>
            </a:graphic>
          </wp:inline>
        </w:drawing>
      </w:r>
      <w:r>
        <w:rPr>
          <w:noProof/>
        </w:rPr>
        <w:drawing>
          <wp:inline distT="0" distB="0" distL="0" distR="0">
            <wp:extent cx="1896036" cy="151682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3-2.png"/>
                    <pic:cNvPicPr>
                      <a:picLocks noChangeAspect="1" noChangeArrowheads="1"/>
                    </pic:cNvPicPr>
                  </pic:nvPicPr>
                  <pic:blipFill>
                    <a:blip r:embed="rId15"/>
                    <a:stretch>
                      <a:fillRect/>
                    </a:stretch>
                  </pic:blipFill>
                  <pic:spPr bwMode="auto">
                    <a:xfrm>
                      <a:off x="0" y="0"/>
                      <a:ext cx="1930514" cy="1544411"/>
                    </a:xfrm>
                    <a:prstGeom prst="rect">
                      <a:avLst/>
                    </a:prstGeom>
                    <a:noFill/>
                    <a:ln w="9525">
                      <a:noFill/>
                      <a:headEnd/>
                      <a:tailEnd/>
                    </a:ln>
                  </pic:spPr>
                </pic:pic>
              </a:graphicData>
            </a:graphic>
          </wp:inline>
        </w:drawing>
      </w:r>
      <w:r>
        <w:rPr>
          <w:noProof/>
        </w:rPr>
        <w:drawing>
          <wp:inline distT="0" distB="0" distL="0" distR="0">
            <wp:extent cx="1899396" cy="1519517"/>
            <wp:effectExtent l="0" t="0" r="5715" b="5080"/>
            <wp:docPr id="10"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3-3.png"/>
                    <pic:cNvPicPr>
                      <a:picLocks noChangeAspect="1" noChangeArrowheads="1"/>
                    </pic:cNvPicPr>
                  </pic:nvPicPr>
                  <pic:blipFill>
                    <a:blip r:embed="rId16"/>
                    <a:stretch>
                      <a:fillRect/>
                    </a:stretch>
                  </pic:blipFill>
                  <pic:spPr bwMode="auto">
                    <a:xfrm>
                      <a:off x="0" y="0"/>
                      <a:ext cx="1946830" cy="1557464"/>
                    </a:xfrm>
                    <a:prstGeom prst="rect">
                      <a:avLst/>
                    </a:prstGeom>
                    <a:noFill/>
                    <a:ln w="9525">
                      <a:noFill/>
                      <a:headEnd/>
                      <a:tailEnd/>
                    </a:ln>
                  </pic:spPr>
                </pic:pic>
              </a:graphicData>
            </a:graphic>
          </wp:inline>
        </w:drawing>
      </w:r>
    </w:p>
    <w:p w:rsidR="008E6915" w:rsidRPr="008E6915" w:rsidRDefault="008E6915" w:rsidP="008E6915">
      <w:pPr>
        <w:spacing w:after="0"/>
        <w:jc w:val="center"/>
        <w:rPr>
          <w:rFonts w:ascii="Times New Roman" w:eastAsia="Times New Roman" w:hAnsi="Times New Roman" w:cs="Times New Roman"/>
          <w:sz w:val="18"/>
          <w:szCs w:val="18"/>
          <w:lang w:eastAsia="zh-CN"/>
        </w:rPr>
      </w:pPr>
      <w:r>
        <w:rPr>
          <w:rFonts w:ascii="Times New Roman" w:eastAsia="Times New Roman" w:hAnsi="Times New Roman" w:cs="Times New Roman"/>
          <w:i/>
          <w:iCs/>
          <w:sz w:val="18"/>
          <w:szCs w:val="18"/>
          <w:lang w:eastAsia="zh-CN"/>
        </w:rPr>
        <w:t>Figure 7</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 xml:space="preserve">Violin plots of each counties predicted (from left to right) simulated goal difference, simulated goals scored and simulated goals against. </w:t>
      </w:r>
    </w:p>
    <w:p w:rsidR="008C30EF" w:rsidRDefault="008E6915" w:rsidP="008E6915">
      <w:pPr>
        <w:pStyle w:val="BodyText"/>
        <w:ind w:firstLine="720"/>
      </w:pPr>
      <w:r>
        <w:lastRenderedPageBreak/>
        <w:t xml:space="preserve">In Figure 7, </w:t>
      </w:r>
      <w:r w:rsidR="007537C3">
        <w:t>violin plots for the simulated goal difference, goals scored, and goals against c</w:t>
      </w:r>
      <w:r w:rsidR="007537C3">
        <w:t xml:space="preserve">an be </w:t>
      </w:r>
      <w:r w:rsidR="00C03EE0">
        <w:t xml:space="preserve">seen. </w:t>
      </w:r>
      <w:r w:rsidR="00E910C7">
        <w:t>A few insights can be glea</w:t>
      </w:r>
      <w:r w:rsidR="007537C3">
        <w:t xml:space="preserve">ned here. First, it shows that the different similations produced different numbers each time. Otherwise, </w:t>
      </w:r>
      <w:r>
        <w:t>there</w:t>
      </w:r>
      <w:r w:rsidR="007537C3">
        <w:t xml:space="preserve"> would </w:t>
      </w:r>
      <w:r>
        <w:t>only be</w:t>
      </w:r>
      <w:r w:rsidR="007537C3">
        <w:t xml:space="preserve"> dots </w:t>
      </w:r>
      <w:r w:rsidR="007537C3">
        <w:t>at one location for each team. T</w:t>
      </w:r>
      <w:r w:rsidR="007537C3">
        <w:t>his is good to know that everything was different</w:t>
      </w:r>
      <w:r>
        <w:t xml:space="preserve"> in the predictions. </w:t>
      </w:r>
      <w:proofErr w:type="spellStart"/>
      <w:r>
        <w:t>Fivethirtyeight</w:t>
      </w:r>
      <w:proofErr w:type="spellEnd"/>
      <w:r>
        <w:t xml:space="preserve"> did not </w:t>
      </w:r>
      <w:r w:rsidR="00E910C7">
        <w:t>simply</w:t>
      </w:r>
      <w:r>
        <w:t xml:space="preserve"> rerun the same test over and over. They made new models and adjusted. Next, it</w:t>
      </w:r>
      <w:r w:rsidR="007537C3">
        <w:t xml:space="preserve"> can</w:t>
      </w:r>
      <w:r>
        <w:t xml:space="preserve"> be s</w:t>
      </w:r>
      <w:r w:rsidR="007537C3">
        <w:t>ee</w:t>
      </w:r>
      <w:r>
        <w:t>n</w:t>
      </w:r>
      <w:r w:rsidR="007537C3">
        <w:t xml:space="preserve"> how goal difference can be different for certain types of teams. A highly positive goal difference can come from medium goals scored and low goals against or high goals scored and medium goals against.</w:t>
      </w:r>
      <w:r>
        <w:t xml:space="preserve"> This is significant from a results standpoint.</w:t>
      </w:r>
    </w:p>
    <w:p w:rsidR="008E6915" w:rsidRDefault="008E6915" w:rsidP="008E6915">
      <w:pPr>
        <w:pStyle w:val="BodyText"/>
        <w:ind w:firstLine="720"/>
      </w:pPr>
      <w:r>
        <w:t xml:space="preserve">Furthermore, it was important to understand the distribution of the Soccer Power Index (SPI) associated with each team. </w:t>
      </w:r>
    </w:p>
    <w:p w:rsidR="008C30EF" w:rsidRDefault="008E6915" w:rsidP="008E6915">
      <w:pPr>
        <w:pStyle w:val="BodyText"/>
        <w:jc w:val="center"/>
      </w:pPr>
      <w:r w:rsidRPr="008E6915">
        <w:drawing>
          <wp:inline distT="0" distB="0" distL="0" distR="0" wp14:anchorId="4AA47419" wp14:editId="79FA3F57">
            <wp:extent cx="3092823" cy="2909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6801" cy="2923148"/>
                    </a:xfrm>
                    <a:prstGeom prst="rect">
                      <a:avLst/>
                    </a:prstGeom>
                  </pic:spPr>
                </pic:pic>
              </a:graphicData>
            </a:graphic>
          </wp:inline>
        </w:drawing>
      </w:r>
    </w:p>
    <w:p w:rsidR="008E6915" w:rsidRDefault="008E6915" w:rsidP="008E6915">
      <w:pPr>
        <w:pStyle w:val="BodyText"/>
        <w:jc w:val="center"/>
      </w:pPr>
      <w:r>
        <w:rPr>
          <w:rFonts w:ascii="Times New Roman" w:eastAsia="Times New Roman" w:hAnsi="Times New Roman" w:cs="Times New Roman"/>
          <w:i/>
          <w:iCs/>
          <w:sz w:val="18"/>
          <w:szCs w:val="18"/>
          <w:lang w:eastAsia="zh-CN"/>
        </w:rPr>
        <w:t>Figure 8</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Histogram of teams’ SPI</w:t>
      </w:r>
    </w:p>
    <w:p w:rsidR="008C30EF" w:rsidRDefault="008E6915" w:rsidP="008E6915">
      <w:pPr>
        <w:pStyle w:val="BodyText"/>
        <w:ind w:firstLine="720"/>
      </w:pPr>
      <w:r>
        <w:t>The high spike in the middle of the SPI histogram in Figure 8 and tails on either side show that the distribution</w:t>
      </w:r>
      <w:r w:rsidR="007537C3">
        <w:t xml:space="preserve"> </w:t>
      </w:r>
      <w:r w:rsidR="00C03EE0">
        <w:t>tends</w:t>
      </w:r>
      <w:r w:rsidR="007537C3">
        <w:t xml:space="preserve"> to be normally distributed. </w:t>
      </w:r>
      <w:r>
        <w:t xml:space="preserve">However, the data is slightly left-skewed. </w:t>
      </w:r>
      <w:r w:rsidR="007537C3">
        <w:t xml:space="preserve">This makes sense from a soccer fan perspective, as there are a number of countries in the middle level of talent, as </w:t>
      </w:r>
      <w:r>
        <w:t xml:space="preserve">well as a number of powerhouses, and not a ton of “completely horrible” teams. Additionally, the data is in regard to World Cup participants. Those competing in the World Cup already have been deemed as the top 32 teams just by qualifying. With the level of teams in mind, the number simulated wins </w:t>
      </w:r>
      <w:proofErr w:type="gramStart"/>
      <w:r>
        <w:t>was</w:t>
      </w:r>
      <w:proofErr w:type="gramEnd"/>
      <w:r>
        <w:t xml:space="preserve"> analyzed. </w:t>
      </w:r>
    </w:p>
    <w:p w:rsidR="008C30EF" w:rsidRDefault="008E6915">
      <w:pPr>
        <w:pStyle w:val="BodyText"/>
        <w:rPr>
          <w:noProof/>
        </w:rPr>
      </w:pPr>
      <w:r w:rsidRPr="008E6915">
        <w:lastRenderedPageBreak/>
        <w:drawing>
          <wp:inline distT="0" distB="0" distL="0" distR="0" wp14:anchorId="09C6BD4B" wp14:editId="6B8C6EAD">
            <wp:extent cx="2886964" cy="271630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8359" cy="2727028"/>
                    </a:xfrm>
                    <a:prstGeom prst="rect">
                      <a:avLst/>
                    </a:prstGeom>
                  </pic:spPr>
                </pic:pic>
              </a:graphicData>
            </a:graphic>
          </wp:inline>
        </w:drawing>
      </w:r>
      <w:r w:rsidRPr="008E6915">
        <w:rPr>
          <w:noProof/>
        </w:rPr>
        <w:t xml:space="preserve"> </w:t>
      </w:r>
      <w:r w:rsidRPr="008E6915">
        <w:drawing>
          <wp:inline distT="0" distB="0" distL="0" distR="0" wp14:anchorId="36B1B7C3" wp14:editId="671839DF">
            <wp:extent cx="2886964" cy="271630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0187" cy="2738156"/>
                    </a:xfrm>
                    <a:prstGeom prst="rect">
                      <a:avLst/>
                    </a:prstGeom>
                  </pic:spPr>
                </pic:pic>
              </a:graphicData>
            </a:graphic>
          </wp:inline>
        </w:drawing>
      </w:r>
    </w:p>
    <w:p w:rsidR="008E6915" w:rsidRDefault="008E6915" w:rsidP="008E6915">
      <w:pPr>
        <w:pStyle w:val="BodyText"/>
        <w:jc w:val="center"/>
      </w:pPr>
      <w:r>
        <w:rPr>
          <w:rFonts w:ascii="Times New Roman" w:eastAsia="Times New Roman" w:hAnsi="Times New Roman" w:cs="Times New Roman"/>
          <w:i/>
          <w:iCs/>
          <w:sz w:val="18"/>
          <w:szCs w:val="18"/>
          <w:lang w:eastAsia="zh-CN"/>
        </w:rPr>
        <w:t>Figure 9</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 xml:space="preserve">Histograms </w:t>
      </w:r>
      <w:r>
        <w:rPr>
          <w:rFonts w:ascii="Times New Roman" w:eastAsia="Times New Roman" w:hAnsi="Times New Roman" w:cs="Times New Roman"/>
          <w:sz w:val="18"/>
          <w:szCs w:val="18"/>
          <w:lang w:eastAsia="zh-CN"/>
        </w:rPr>
        <w:t xml:space="preserve">of </w:t>
      </w:r>
      <w:r>
        <w:rPr>
          <w:rFonts w:ascii="Times New Roman" w:eastAsia="Times New Roman" w:hAnsi="Times New Roman" w:cs="Times New Roman"/>
          <w:sz w:val="18"/>
          <w:szCs w:val="18"/>
          <w:lang w:eastAsia="zh-CN"/>
        </w:rPr>
        <w:t>Simulated Wins in the predictions. Left – only 6 bins. Right – 12 bins.</w:t>
      </w:r>
    </w:p>
    <w:p w:rsidR="008C30EF" w:rsidRDefault="007537C3" w:rsidP="008E6915">
      <w:pPr>
        <w:pStyle w:val="BodyText"/>
        <w:ind w:firstLine="720"/>
      </w:pPr>
      <w:r>
        <w:t xml:space="preserve">The </w:t>
      </w:r>
      <w:r w:rsidR="008E6915">
        <w:t>importance of binning histograms accurately was impressed upon the data scientist working on the project, as the left</w:t>
      </w:r>
      <w:r>
        <w:t xml:space="preserve"> histogram </w:t>
      </w:r>
      <w:r w:rsidR="008E6915">
        <w:t xml:space="preserve">in Figure 9 </w:t>
      </w:r>
      <w:r>
        <w:t>doesn</w:t>
      </w:r>
      <w:r w:rsidR="008E6915">
        <w:t>’</w:t>
      </w:r>
      <w:r>
        <w:t xml:space="preserve">t completely show what needs to be shown by the data. </w:t>
      </w:r>
      <w:r w:rsidR="008E6915">
        <w:t xml:space="preserve">With the </w:t>
      </w:r>
      <w:r>
        <w:t xml:space="preserve">number of bins </w:t>
      </w:r>
      <w:r w:rsidR="008E6915">
        <w:t xml:space="preserve">adjusted </w:t>
      </w:r>
      <w:r>
        <w:t>to 12 to emphasize the large number of comp</w:t>
      </w:r>
      <w:r>
        <w:t>lete numbers</w:t>
      </w:r>
      <w:r w:rsidR="008E6915">
        <w:t>, clearer distinctions can be made between the number of simulated wins predicted</w:t>
      </w:r>
      <w:r>
        <w:t>.</w:t>
      </w:r>
      <w:r w:rsidR="008E6915">
        <w:t xml:space="preserve"> This led to the insight that </w:t>
      </w:r>
      <w:r w:rsidR="008E6915">
        <w:t>the two earliest dates have decimal places, while the later</w:t>
      </w:r>
      <w:r w:rsidR="008E6915">
        <w:t xml:space="preserve"> five dates are whole numbers. </w:t>
      </w:r>
    </w:p>
    <w:p w:rsidR="008C30EF" w:rsidRDefault="007537C3" w:rsidP="008E6915">
      <w:pPr>
        <w:pStyle w:val="BodyText"/>
        <w:jc w:val="center"/>
      </w:pPr>
      <w:r>
        <w:rPr>
          <w:noProof/>
        </w:rPr>
        <w:drawing>
          <wp:inline distT="0" distB="0" distL="0" distR="0">
            <wp:extent cx="4582130" cy="2675964"/>
            <wp:effectExtent l="0" t="0" r="3175" b="3810"/>
            <wp:docPr id="14"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6-1.png"/>
                    <pic:cNvPicPr>
                      <a:picLocks noChangeAspect="1" noChangeArrowheads="1"/>
                    </pic:cNvPicPr>
                  </pic:nvPicPr>
                  <pic:blipFill>
                    <a:blip r:embed="rId20"/>
                    <a:stretch>
                      <a:fillRect/>
                    </a:stretch>
                  </pic:blipFill>
                  <pic:spPr bwMode="auto">
                    <a:xfrm>
                      <a:off x="0" y="0"/>
                      <a:ext cx="4611587" cy="2693167"/>
                    </a:xfrm>
                    <a:prstGeom prst="rect">
                      <a:avLst/>
                    </a:prstGeom>
                    <a:noFill/>
                    <a:ln w="9525">
                      <a:noFill/>
                      <a:headEnd/>
                      <a:tailEnd/>
                    </a:ln>
                  </pic:spPr>
                </pic:pic>
              </a:graphicData>
            </a:graphic>
          </wp:inline>
        </w:drawing>
      </w:r>
    </w:p>
    <w:p w:rsidR="008E6915" w:rsidRDefault="008E6915" w:rsidP="008E6915">
      <w:pPr>
        <w:pStyle w:val="BodyText"/>
        <w:jc w:val="center"/>
      </w:pPr>
      <w:r>
        <w:rPr>
          <w:rFonts w:ascii="Times New Roman" w:eastAsia="Times New Roman" w:hAnsi="Times New Roman" w:cs="Times New Roman"/>
          <w:i/>
          <w:iCs/>
          <w:sz w:val="18"/>
          <w:szCs w:val="18"/>
          <w:lang w:eastAsia="zh-CN"/>
        </w:rPr>
        <w:t xml:space="preserve">Figure </w:t>
      </w:r>
      <w:r>
        <w:rPr>
          <w:rFonts w:ascii="Times New Roman" w:eastAsia="Times New Roman" w:hAnsi="Times New Roman" w:cs="Times New Roman"/>
          <w:i/>
          <w:iCs/>
          <w:sz w:val="18"/>
          <w:szCs w:val="18"/>
          <w:lang w:eastAsia="zh-CN"/>
        </w:rPr>
        <w:t>10</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The unique values for Simulated Wins associated with each prediction date</w:t>
      </w:r>
    </w:p>
    <w:p w:rsidR="008E6915" w:rsidRDefault="008E6915" w:rsidP="008E6915">
      <w:pPr>
        <w:pStyle w:val="BodyText"/>
        <w:jc w:val="center"/>
      </w:pPr>
    </w:p>
    <w:p w:rsidR="008C30EF" w:rsidRDefault="007537C3">
      <w:pPr>
        <w:pStyle w:val="Heading2"/>
      </w:pPr>
      <w:bookmarkStart w:id="2" w:name="results"/>
      <w:r>
        <w:lastRenderedPageBreak/>
        <w:t>Results</w:t>
      </w:r>
      <w:bookmarkEnd w:id="2"/>
    </w:p>
    <w:p w:rsidR="008C30EF" w:rsidRDefault="007537C3">
      <w:pPr>
        <w:pStyle w:val="FirstParagraph"/>
      </w:pPr>
      <w:r>
        <w:rPr>
          <w:noProof/>
        </w:rPr>
        <w:drawing>
          <wp:inline distT="0" distB="0" distL="0" distR="0">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7-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sidR="008E6915" w:rsidRPr="008E6915" w:rsidRDefault="008E6915" w:rsidP="008E6915">
      <w:pPr>
        <w:pStyle w:val="BodyText"/>
        <w:jc w:val="center"/>
      </w:pPr>
      <w:r>
        <w:rPr>
          <w:rFonts w:ascii="Times New Roman" w:eastAsia="Times New Roman" w:hAnsi="Times New Roman" w:cs="Times New Roman"/>
          <w:i/>
          <w:iCs/>
          <w:sz w:val="18"/>
          <w:szCs w:val="18"/>
          <w:lang w:eastAsia="zh-CN"/>
        </w:rPr>
        <w:t xml:space="preserve">Figure </w:t>
      </w:r>
      <w:r>
        <w:rPr>
          <w:rFonts w:ascii="Times New Roman" w:eastAsia="Times New Roman" w:hAnsi="Times New Roman" w:cs="Times New Roman"/>
          <w:i/>
          <w:iCs/>
          <w:sz w:val="18"/>
          <w:szCs w:val="18"/>
          <w:lang w:eastAsia="zh-CN"/>
        </w:rPr>
        <w:t>11</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z w:val="18"/>
          <w:szCs w:val="18"/>
          <w:lang w:eastAsia="zh-CN"/>
        </w:rPr>
        <w:t>World Map colored by SPI. Countries with brighter blues have higher SPI’s, while countries with darker blues have lower SPI’s.</w:t>
      </w:r>
    </w:p>
    <w:p w:rsidR="008C30EF" w:rsidRDefault="008E6915" w:rsidP="008E6915">
      <w:pPr>
        <w:pStyle w:val="BodyText"/>
        <w:ind w:firstLine="720"/>
      </w:pPr>
      <w:r>
        <w:t>Figure 11</w:t>
      </w:r>
      <w:r w:rsidR="007537C3">
        <w:t xml:space="preserve"> </w:t>
      </w:r>
      <w:r w:rsidR="007537C3">
        <w:t>shows not only which countries made the World Cup in 2018, but also colors them by their average SPI for each of the projections done by fivethirtyeight. The lighter the color, the better the country. As we can see, African countries that mad</w:t>
      </w:r>
      <w:r w:rsidR="007537C3">
        <w:t xml:space="preserve">e it were not very good. Niether were North American countries (Mexico). The samge goes for Austrialia and Asia. The best countries come from South America and Europe. This is interesting given the sizes of the countries. America, Canada and Russia </w:t>
      </w:r>
      <w:r w:rsidR="00C03EE0">
        <w:t>either did not make the World Cup, indicating they do not have high SPI’s and are not colored, or are reported and</w:t>
      </w:r>
      <w:r w:rsidR="007537C3">
        <w:t xml:space="preserve"> do </w:t>
      </w:r>
      <w:r w:rsidR="007537C3">
        <w:t>not have high SPI scores, while England, Spain, Italy, Germany, and other small European countries do. There has been much talk over the years about why this is. In terms of America, the general consensus is that it is a result of the dimished importance a</w:t>
      </w:r>
      <w:r w:rsidR="007537C3">
        <w:t>nd glory associated with soccer in the country.</w:t>
      </w:r>
    </w:p>
    <w:p w:rsidR="008C30EF" w:rsidRDefault="007537C3" w:rsidP="008E6915">
      <w:pPr>
        <w:pStyle w:val="BodyText"/>
        <w:jc w:val="center"/>
      </w:pPr>
      <w:r>
        <w:rPr>
          <w:noProof/>
        </w:rPr>
        <w:lastRenderedPageBreak/>
        <w:drawing>
          <wp:inline distT="0" distB="0" distL="0" distR="0">
            <wp:extent cx="3267636" cy="2614109"/>
            <wp:effectExtent l="0" t="0" r="0" b="2540"/>
            <wp:docPr id="16"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8-1.png"/>
                    <pic:cNvPicPr>
                      <a:picLocks noChangeAspect="1" noChangeArrowheads="1"/>
                    </pic:cNvPicPr>
                  </pic:nvPicPr>
                  <pic:blipFill>
                    <a:blip r:embed="rId22"/>
                    <a:stretch>
                      <a:fillRect/>
                    </a:stretch>
                  </pic:blipFill>
                  <pic:spPr bwMode="auto">
                    <a:xfrm>
                      <a:off x="0" y="0"/>
                      <a:ext cx="3287366" cy="2629893"/>
                    </a:xfrm>
                    <a:prstGeom prst="rect">
                      <a:avLst/>
                    </a:prstGeom>
                    <a:noFill/>
                    <a:ln w="9525">
                      <a:noFill/>
                      <a:headEnd/>
                      <a:tailEnd/>
                    </a:ln>
                  </pic:spPr>
                </pic:pic>
              </a:graphicData>
            </a:graphic>
          </wp:inline>
        </w:drawing>
      </w:r>
    </w:p>
    <w:p w:rsidR="008E6915" w:rsidRDefault="008E6915" w:rsidP="008E6915">
      <w:pPr>
        <w:pStyle w:val="BodyText"/>
        <w:jc w:val="center"/>
      </w:pPr>
      <w:r>
        <w:rPr>
          <w:rFonts w:ascii="Times New Roman" w:eastAsia="Times New Roman" w:hAnsi="Times New Roman" w:cs="Times New Roman"/>
          <w:i/>
          <w:iCs/>
          <w:sz w:val="18"/>
          <w:szCs w:val="18"/>
          <w:lang w:eastAsia="zh-CN"/>
        </w:rPr>
        <w:t xml:space="preserve">Figure </w:t>
      </w:r>
      <w:r>
        <w:rPr>
          <w:rFonts w:ascii="Times New Roman" w:eastAsia="Times New Roman" w:hAnsi="Times New Roman" w:cs="Times New Roman"/>
          <w:i/>
          <w:iCs/>
          <w:sz w:val="18"/>
          <w:szCs w:val="18"/>
          <w:lang w:eastAsia="zh-CN"/>
        </w:rPr>
        <w:t>12</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proofErr w:type="spellStart"/>
      <w:r>
        <w:rPr>
          <w:rFonts w:ascii="Times New Roman" w:eastAsia="Times New Roman" w:hAnsi="Times New Roman" w:cs="Times New Roman"/>
          <w:sz w:val="18"/>
          <w:szCs w:val="18"/>
          <w:lang w:eastAsia="zh-CN"/>
        </w:rPr>
        <w:t>Treemap</w:t>
      </w:r>
      <w:proofErr w:type="spellEnd"/>
      <w:r>
        <w:rPr>
          <w:rFonts w:ascii="Times New Roman" w:eastAsia="Times New Roman" w:hAnsi="Times New Roman" w:cs="Times New Roman"/>
          <w:sz w:val="18"/>
          <w:szCs w:val="18"/>
          <w:lang w:eastAsia="zh-CN"/>
        </w:rPr>
        <w:t xml:space="preserve"> of Groups and Teams in the 2018 World Cup by SPI</w:t>
      </w:r>
    </w:p>
    <w:p w:rsidR="008C30EF" w:rsidRDefault="008E6915" w:rsidP="008E6915">
      <w:pPr>
        <w:pStyle w:val="BodyText"/>
        <w:ind w:firstLine="720"/>
      </w:pPr>
      <w:r>
        <w:t xml:space="preserve">Figure 12 depicts a tree map for the average SPI by group in the 2018 World Cup. The best countries, like the best groups, account for more area in the </w:t>
      </w:r>
      <w:proofErr w:type="spellStart"/>
      <w:r>
        <w:t>treemap</w:t>
      </w:r>
      <w:proofErr w:type="spellEnd"/>
      <w:r>
        <w:t>. It can be</w:t>
      </w:r>
      <w:r w:rsidR="007537C3">
        <w:t xml:space="preserve"> see</w:t>
      </w:r>
      <w:r>
        <w:t>n</w:t>
      </w:r>
      <w:r w:rsidR="007537C3">
        <w:t xml:space="preserve"> from the </w:t>
      </w:r>
      <w:proofErr w:type="spellStart"/>
      <w:r w:rsidR="007537C3">
        <w:t>treemap</w:t>
      </w:r>
      <w:proofErr w:type="spellEnd"/>
      <w:r w:rsidR="007537C3">
        <w:t xml:space="preserve"> that the worst group is group A by SPI. Additionally, we can see that groups D, E, and B are the best groups. F an</w:t>
      </w:r>
      <w:r w:rsidR="00C03EE0">
        <w:t>d C are also good, while H and G</w:t>
      </w:r>
      <w:r w:rsidR="007537C3">
        <w:t xml:space="preserve"> are better than A but not as go</w:t>
      </w:r>
      <w:r w:rsidR="007537C3">
        <w:t xml:space="preserve">od as the rest. The subgroups of pretty much all of the groups are the same. Two </w:t>
      </w:r>
      <w:r>
        <w:t>teams</w:t>
      </w:r>
      <w:r w:rsidR="007537C3">
        <w:t xml:space="preserve"> that are </w:t>
      </w:r>
      <w:r>
        <w:t>noticeably</w:t>
      </w:r>
      <w:r w:rsidR="007537C3">
        <w:t xml:space="preserve"> better than the others. Group H appears to be the most even group, SPI wise. The biggest point here is that there is no “Group of Death”, where there </w:t>
      </w:r>
      <w:r w:rsidR="007537C3">
        <w:t>are three powerhouse teams and only two will advance.</w:t>
      </w:r>
      <w:r>
        <w:t xml:space="preserve"> If there were, a group box would have three teams taking up around 90% of the area, while the other team takes up the remaining 10%. </w:t>
      </w:r>
    </w:p>
    <w:p w:rsidR="008C30EF" w:rsidRDefault="007537C3" w:rsidP="008E6915">
      <w:pPr>
        <w:pStyle w:val="FirstParagraph"/>
      </w:pPr>
      <w:r>
        <w:rPr>
          <w:noProof/>
        </w:rPr>
        <w:drawing>
          <wp:inline distT="0" distB="0" distL="0" distR="0">
            <wp:extent cx="2958557" cy="2338941"/>
            <wp:effectExtent l="0" t="0" r="635"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19-1.png"/>
                    <pic:cNvPicPr>
                      <a:picLocks noChangeAspect="1" noChangeArrowheads="1"/>
                    </pic:cNvPicPr>
                  </pic:nvPicPr>
                  <pic:blipFill>
                    <a:blip r:embed="rId23"/>
                    <a:stretch>
                      <a:fillRect/>
                    </a:stretch>
                  </pic:blipFill>
                  <pic:spPr bwMode="auto">
                    <a:xfrm>
                      <a:off x="0" y="0"/>
                      <a:ext cx="2977897" cy="2354231"/>
                    </a:xfrm>
                    <a:prstGeom prst="rect">
                      <a:avLst/>
                    </a:prstGeom>
                    <a:noFill/>
                    <a:ln w="9525">
                      <a:noFill/>
                      <a:headEnd/>
                      <a:tailEnd/>
                    </a:ln>
                  </pic:spPr>
                </pic:pic>
              </a:graphicData>
            </a:graphic>
          </wp:inline>
        </w:drawing>
      </w:r>
      <w:r w:rsidR="008E6915">
        <w:rPr>
          <w:noProof/>
        </w:rPr>
        <w:drawing>
          <wp:inline distT="0" distB="0" distL="0" distR="0" wp14:anchorId="63FC5864" wp14:editId="62D7F055">
            <wp:extent cx="2877670" cy="2302136"/>
            <wp:effectExtent l="0" t="0" r="5715"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0-1.png"/>
                    <pic:cNvPicPr>
                      <a:picLocks noChangeAspect="1" noChangeArrowheads="1"/>
                    </pic:cNvPicPr>
                  </pic:nvPicPr>
                  <pic:blipFill>
                    <a:blip r:embed="rId24"/>
                    <a:stretch>
                      <a:fillRect/>
                    </a:stretch>
                  </pic:blipFill>
                  <pic:spPr bwMode="auto">
                    <a:xfrm>
                      <a:off x="0" y="0"/>
                      <a:ext cx="2935281" cy="2348225"/>
                    </a:xfrm>
                    <a:prstGeom prst="rect">
                      <a:avLst/>
                    </a:prstGeom>
                    <a:noFill/>
                    <a:ln w="9525">
                      <a:noFill/>
                      <a:headEnd/>
                      <a:tailEnd/>
                    </a:ln>
                  </pic:spPr>
                </pic:pic>
              </a:graphicData>
            </a:graphic>
          </wp:inline>
        </w:drawing>
      </w:r>
    </w:p>
    <w:p w:rsidR="008E6915" w:rsidRDefault="008E6915" w:rsidP="008E6915">
      <w:pPr>
        <w:pStyle w:val="BodyText"/>
        <w:jc w:val="center"/>
      </w:pPr>
      <w:r>
        <w:rPr>
          <w:rFonts w:ascii="Times New Roman" w:eastAsia="Times New Roman" w:hAnsi="Times New Roman" w:cs="Times New Roman"/>
          <w:i/>
          <w:iCs/>
          <w:sz w:val="18"/>
          <w:szCs w:val="18"/>
          <w:lang w:eastAsia="zh-CN"/>
        </w:rPr>
        <w:t>Figure 13</w:t>
      </w:r>
      <w:r w:rsidRPr="008E6915">
        <w:rPr>
          <w:rFonts w:ascii="Times New Roman" w:eastAsia="Times New Roman" w:hAnsi="Times New Roman" w:cs="Times New Roman"/>
          <w:i/>
          <w:iCs/>
          <w:sz w:val="18"/>
          <w:szCs w:val="18"/>
          <w:lang w:eastAsia="zh-CN"/>
        </w:rPr>
        <w:t>:</w:t>
      </w:r>
      <w:r>
        <w:rPr>
          <w:rFonts w:ascii="Times New Roman" w:eastAsia="Times New Roman" w:hAnsi="Times New Roman" w:cs="Times New Roman"/>
          <w:sz w:val="18"/>
          <w:szCs w:val="18"/>
          <w:lang w:eastAsia="zh-CN"/>
        </w:rPr>
        <w:t xml:space="preserve"> </w:t>
      </w:r>
      <w:proofErr w:type="spellStart"/>
      <w:r>
        <w:rPr>
          <w:rFonts w:ascii="Times New Roman" w:eastAsia="Times New Roman" w:hAnsi="Times New Roman" w:cs="Times New Roman"/>
          <w:sz w:val="18"/>
          <w:szCs w:val="18"/>
          <w:lang w:eastAsia="zh-CN"/>
        </w:rPr>
        <w:t>Treemap</w:t>
      </w:r>
      <w:r>
        <w:rPr>
          <w:rFonts w:ascii="Times New Roman" w:eastAsia="Times New Roman" w:hAnsi="Times New Roman" w:cs="Times New Roman"/>
          <w:sz w:val="18"/>
          <w:szCs w:val="18"/>
          <w:lang w:eastAsia="zh-CN"/>
        </w:rPr>
        <w:t>s</w:t>
      </w:r>
      <w:proofErr w:type="spellEnd"/>
      <w:r>
        <w:rPr>
          <w:rFonts w:ascii="Times New Roman" w:eastAsia="Times New Roman" w:hAnsi="Times New Roman" w:cs="Times New Roman"/>
          <w:sz w:val="18"/>
          <w:szCs w:val="18"/>
          <w:lang w:eastAsia="zh-CN"/>
        </w:rPr>
        <w:t xml:space="preserve"> of Groups and Teams in the 2018 World Cup by </w:t>
      </w:r>
      <w:r>
        <w:rPr>
          <w:rFonts w:ascii="Times New Roman" w:eastAsia="Times New Roman" w:hAnsi="Times New Roman" w:cs="Times New Roman"/>
          <w:sz w:val="18"/>
          <w:szCs w:val="18"/>
          <w:lang w:eastAsia="zh-CN"/>
        </w:rPr>
        <w:t>average goal differential (left) and simulated Wins (right).</w:t>
      </w:r>
    </w:p>
    <w:p w:rsidR="008E6915" w:rsidRPr="008E6915" w:rsidRDefault="008E6915" w:rsidP="008E6915">
      <w:pPr>
        <w:pStyle w:val="BodyText"/>
      </w:pPr>
    </w:p>
    <w:p w:rsidR="008C30EF" w:rsidRDefault="008C30EF">
      <w:pPr>
        <w:pStyle w:val="BodyText"/>
      </w:pPr>
    </w:p>
    <w:p w:rsidR="008C30EF" w:rsidRDefault="007537C3" w:rsidP="008E6915">
      <w:pPr>
        <w:pStyle w:val="BodyText"/>
        <w:ind w:firstLine="720"/>
      </w:pPr>
      <w:r>
        <w:lastRenderedPageBreak/>
        <w:t xml:space="preserve">What </w:t>
      </w:r>
      <w:r w:rsidR="008E6915">
        <w:t xml:space="preserve">can </w:t>
      </w:r>
      <w:r w:rsidR="00E910C7">
        <w:t>be gleaned</w:t>
      </w:r>
      <w:r w:rsidR="008E6915">
        <w:t xml:space="preserve"> </w:t>
      </w:r>
      <w:r>
        <w:t xml:space="preserve">from </w:t>
      </w:r>
      <w:r w:rsidR="008E6915">
        <w:t xml:space="preserve">the </w:t>
      </w:r>
      <w:proofErr w:type="spellStart"/>
      <w:r w:rsidR="008E6915">
        <w:t>treemap</w:t>
      </w:r>
      <w:proofErr w:type="spellEnd"/>
      <w:r w:rsidR="008E6915">
        <w:t xml:space="preserve"> in Figure 12 and the two in Figure 13</w:t>
      </w:r>
      <w:r>
        <w:t xml:space="preserve"> is that SPI is not an end-all be-all. By SPI, groups D, B, and E are the best overall groups. By goal difference, only B is one of the top three. However, in the average wins pr</w:t>
      </w:r>
      <w:r>
        <w:t>ojected via fivethirtyeight simulations shows that group as the worst group overall. It accounts for the least amount of total projected wins in the seven projections. Meanwhile, group A looks to be the best overall group.</w:t>
      </w:r>
      <w:r w:rsidR="00C03EE0">
        <w:t xml:space="preserve"> While it may look lopsided, the overall area of group A still is in the upper tier of areas covered by groups in the map. As such, teams that do advance from group A are expected to go far in the tournament and perform well. </w:t>
      </w:r>
      <w:r>
        <w:t>It is projected to have one of th</w:t>
      </w:r>
      <w:r>
        <w:t>e highest goal differentials, as well as the most wins overall. Additionally, C ends up showing better in goal differential than SPI and simulated wins.</w:t>
      </w:r>
    </w:p>
    <w:p w:rsidR="008C30EF" w:rsidRDefault="008E6915" w:rsidP="008E6915">
      <w:pPr>
        <w:pStyle w:val="BodyText"/>
        <w:ind w:firstLine="720"/>
      </w:pPr>
      <w:r>
        <w:t>It can now be seen that</w:t>
      </w:r>
      <w:r w:rsidR="007537C3">
        <w:t xml:space="preserve"> the projections </w:t>
      </w:r>
      <w:r w:rsidR="007537C3">
        <w:t>distinguish teams by skill level more. Looking back at group B, we originally saw an even distribution by SPI breakdown. We also see that the average goal differential for each team shows B as one of the better team</w:t>
      </w:r>
      <w:r w:rsidR="007537C3">
        <w:t>s. However, we see that total wins does not show them as well. This means the teams will not advance far along but will perform well in the games they win and only lose by a low margin (relative. For the chart, the goal differentials were all made to be at</w:t>
      </w:r>
      <w:r w:rsidR="007537C3">
        <w:t xml:space="preserve"> least 1.) The notion of SPI not showing the power of some teams and weakness of others appears throughout the Total Projected Goals by Group graphic. Look at group D for an example. The SPI Breakdown by Group has D as fairly evenly distributed. However, t</w:t>
      </w:r>
      <w:r w:rsidR="007537C3">
        <w:t>otal projected wins shows that Crotia and Nigeria dominate the group. Argentina progresses to the group stages a fair amount as well. Iceland, however, does not progress as a result of the strong teams in the group.</w:t>
      </w:r>
    </w:p>
    <w:p w:rsidR="00C03EE0" w:rsidRDefault="00C03EE0" w:rsidP="00C03EE0">
      <w:pPr>
        <w:pStyle w:val="Heading2"/>
      </w:pPr>
      <w:r>
        <w:t>Analysis</w:t>
      </w:r>
    </w:p>
    <w:p w:rsidR="00D43E9F" w:rsidRDefault="007537C3" w:rsidP="00D43E9F">
      <w:pPr>
        <w:pStyle w:val="BodyText"/>
        <w:ind w:firstLine="720"/>
      </w:pPr>
      <w:r>
        <w:t xml:space="preserve">Based on this, </w:t>
      </w:r>
      <w:r w:rsidR="008E6915">
        <w:t xml:space="preserve">a few models were built </w:t>
      </w:r>
      <w:r>
        <w:t>to predict if a given team makes it out of</w:t>
      </w:r>
      <w:r w:rsidR="008E6915">
        <w:t xml:space="preserve"> the group stage or not. Changes such as </w:t>
      </w:r>
      <w:r>
        <w:t xml:space="preserve">making it out </w:t>
      </w:r>
      <w:r w:rsidR="008E6915">
        <w:t xml:space="preserve">of the group stage </w:t>
      </w:r>
      <w:r>
        <w:t xml:space="preserve">or not </w:t>
      </w:r>
      <w:r w:rsidR="008E6915">
        <w:t xml:space="preserve">1 or 0 were made. </w:t>
      </w:r>
      <w:r>
        <w:t>The early projections had a probability in for whether or not a team would make the Round of 16. This will be adjusted to binary and</w:t>
      </w:r>
      <w:r>
        <w:t xml:space="preserve"> logistic regression will be used.</w:t>
      </w:r>
      <w:r w:rsidR="008E6915">
        <w:t xml:space="preserve"> Models for SPI, simulated goal difference and simulated wins were all made, Model diagnostics and figures can be found in the Appendix (A1, A2, and A3, respectively). </w:t>
      </w:r>
    </w:p>
    <w:p w:rsidR="00E910C7" w:rsidRDefault="00D43E9F" w:rsidP="00D43E9F">
      <w:pPr>
        <w:pStyle w:val="BodyText"/>
        <w:ind w:firstLine="720"/>
      </w:pPr>
      <w:r>
        <w:t>The best mo</w:t>
      </w:r>
      <w:r w:rsidR="006066E3">
        <w:t>de was the Simulated Goal D</w:t>
      </w:r>
      <w:r>
        <w:t xml:space="preserve">ifferential model, </w:t>
      </w:r>
      <w:r w:rsidR="007537C3">
        <w:t>as it has an AUC of 0.9</w:t>
      </w:r>
      <w:r>
        <w:t>7 and an AIC of 69.81</w:t>
      </w:r>
      <w:r w:rsidR="007537C3">
        <w:t xml:space="preserve">. The other two models are also show well, as </w:t>
      </w:r>
      <w:r>
        <w:t>SPI has an AUV of 0.93 and an AIC of 109.02, while</w:t>
      </w:r>
      <w:r w:rsidR="007537C3">
        <w:t xml:space="preserve"> </w:t>
      </w:r>
      <w:r>
        <w:t>wins has an AUC of 0.92 and an AIC of 77.65.</w:t>
      </w:r>
      <w:r w:rsidR="007537C3">
        <w:t xml:space="preserve"> The only area that goal difference does worse is in the False Positive Rate. Both SPI and Simulated Wins do better in this regard. All together, this means that the models that fivethirtyeight u</w:t>
      </w:r>
      <w:r w:rsidR="007537C3">
        <w:t xml:space="preserve">sed to predict advancement into the Round of 16 put more emphasis on a team’s predicted goal differential than their predicted wins or SPI. </w:t>
      </w:r>
    </w:p>
    <w:p w:rsidR="006066E3" w:rsidRDefault="007537C3" w:rsidP="006066E3">
      <w:pPr>
        <w:pStyle w:val="BodyText"/>
        <w:ind w:firstLine="720"/>
      </w:pPr>
      <w:r>
        <w:t xml:space="preserve">Since goal differential is so important to the models, </w:t>
      </w:r>
      <w:r>
        <w:t>go</w:t>
      </w:r>
      <w:r w:rsidR="00D43E9F">
        <w:t xml:space="preserve">als scored versus goals against models were evaluated. </w:t>
      </w:r>
      <w:r w:rsidR="00E910C7">
        <w:t>Figure A.4 in the appendix corresponds with the goals scored model, while Figure A.5 in the appendix corresponds with the goals against model. T</w:t>
      </w:r>
      <w:r>
        <w:t xml:space="preserve">he goals </w:t>
      </w:r>
      <w:r w:rsidR="00E910C7">
        <w:t>scored</w:t>
      </w:r>
      <w:r>
        <w:t xml:space="preserve"> model </w:t>
      </w:r>
      <w:r w:rsidR="00E910C7">
        <w:t xml:space="preserve">(AUC = 0.93, AIC = 98.189) </w:t>
      </w:r>
      <w:r>
        <w:t>shows much better than the goals against model</w:t>
      </w:r>
      <w:r w:rsidR="00E910C7">
        <w:t xml:space="preserve"> </w:t>
      </w:r>
      <w:r w:rsidR="00E910C7">
        <w:t>(</w:t>
      </w:r>
      <w:r w:rsidR="00E910C7">
        <w:t>AUC = 0.83, AIC = 141.42)</w:t>
      </w:r>
      <w:r>
        <w:t>.</w:t>
      </w:r>
      <w:r w:rsidR="00E910C7">
        <w:t xml:space="preserve"> </w:t>
      </w:r>
      <w:r>
        <w:t xml:space="preserve"> Additionally, there are less false positives</w:t>
      </w:r>
      <w:r w:rsidR="00E910C7">
        <w:t xml:space="preserve"> in the goals scored model than the goals against model, making the goals for model superior</w:t>
      </w:r>
      <w:r>
        <w:t xml:space="preserve">. This </w:t>
      </w:r>
      <w:r>
        <w:lastRenderedPageBreak/>
        <w:t xml:space="preserve">means the </w:t>
      </w:r>
      <w:r w:rsidR="00E910C7">
        <w:t>goals</w:t>
      </w:r>
      <w:r>
        <w:t xml:space="preserve"> scored model predicted less teams t</w:t>
      </w:r>
      <w:r>
        <w:t>o make that acutally didn’t make it (according to fivethirtyeight projections</w:t>
      </w:r>
      <w:r w:rsidR="00E910C7">
        <w:t xml:space="preserve">) than the goals against model. </w:t>
      </w:r>
      <w:r>
        <w:t xml:space="preserve">This makes sense from a football standpoint, as a good team will dominate and be able to come </w:t>
      </w:r>
      <w:r>
        <w:t>back and score when they are losing in a game. However, a team with a bad offense will let up one goal and lose 1-0, never really having a chance to come back and win. The fivethirtyeight models work this way as well.</w:t>
      </w:r>
    </w:p>
    <w:p w:rsidR="006066E3" w:rsidRDefault="006066E3" w:rsidP="006066E3">
      <w:pPr>
        <w:pStyle w:val="BodyText"/>
        <w:ind w:firstLine="720"/>
      </w:pPr>
      <w:r>
        <w:t xml:space="preserve">Decision Trees were also used to evaluate the prediction job done by </w:t>
      </w:r>
      <w:proofErr w:type="spellStart"/>
      <w:r>
        <w:t>fivethirtyeight</w:t>
      </w:r>
      <w:proofErr w:type="spellEnd"/>
      <w:r>
        <w:t>. The first one constructed was with SPI as the predictor and resulted in four splits and five terminal nodes. There was a 90.45% accuracy rate (9.55% misclassification rate), as well as a root node error of 0.25, associated with this tree, which can be seen in Figure 14.</w:t>
      </w:r>
    </w:p>
    <w:p w:rsidR="006066E3" w:rsidRPr="006066E3" w:rsidRDefault="006066E3" w:rsidP="006066E3">
      <w:pPr>
        <w:pStyle w:val="BodyText"/>
        <w:ind w:firstLine="720"/>
        <w:jc w:val="center"/>
        <w:rPr>
          <w:b/>
          <w:bCs/>
        </w:rPr>
      </w:pPr>
      <w:r w:rsidRPr="006066E3">
        <w:rPr>
          <w:b/>
          <w:bCs/>
        </w:rPr>
        <w:t>SPI Decision Tree</w:t>
      </w:r>
    </w:p>
    <w:p w:rsidR="006066E3" w:rsidRDefault="006066E3" w:rsidP="006066E3">
      <w:pPr>
        <w:pStyle w:val="BodyText"/>
        <w:ind w:firstLine="720"/>
        <w:jc w:val="center"/>
      </w:pPr>
      <w:r w:rsidRPr="006066E3">
        <w:drawing>
          <wp:inline distT="0" distB="0" distL="0" distR="0" wp14:anchorId="6313298A" wp14:editId="7B0A2C77">
            <wp:extent cx="3429000" cy="309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000" cy="3098800"/>
                    </a:xfrm>
                    <a:prstGeom prst="rect">
                      <a:avLst/>
                    </a:prstGeom>
                  </pic:spPr>
                </pic:pic>
              </a:graphicData>
            </a:graphic>
          </wp:inline>
        </w:drawing>
      </w:r>
    </w:p>
    <w:p w:rsidR="006066E3" w:rsidRDefault="006066E3" w:rsidP="006066E3">
      <w:pPr>
        <w:pStyle w:val="BodyText"/>
        <w:jc w:val="center"/>
        <w:rPr>
          <w:sz w:val="18"/>
          <w:szCs w:val="18"/>
        </w:rPr>
      </w:pPr>
      <w:r w:rsidRPr="006066E3">
        <w:rPr>
          <w:i/>
          <w:iCs/>
          <w:sz w:val="18"/>
          <w:szCs w:val="18"/>
        </w:rPr>
        <w:t>Figure 14</w:t>
      </w:r>
      <w:r>
        <w:rPr>
          <w:i/>
          <w:iCs/>
          <w:sz w:val="18"/>
          <w:szCs w:val="18"/>
        </w:rPr>
        <w:t xml:space="preserve">: </w:t>
      </w:r>
      <w:r>
        <w:rPr>
          <w:sz w:val="18"/>
          <w:szCs w:val="18"/>
        </w:rPr>
        <w:t>Decision Tree with SPI as the predictor.</w:t>
      </w:r>
    </w:p>
    <w:p w:rsidR="006066E3" w:rsidRDefault="006066E3" w:rsidP="006066E3">
      <w:pPr>
        <w:pStyle w:val="BodyText"/>
        <w:ind w:firstLine="720"/>
      </w:pPr>
      <w:r>
        <w:t xml:space="preserve">Simulated Goal Differential was then applied to the Decision Tree method. This resulted in two splits and three terminal nodes, as can be seen in figure 15. It also had a </w:t>
      </w:r>
      <w:r>
        <w:t>root node error of 0.25</w:t>
      </w:r>
      <w:r>
        <w:t xml:space="preserve">. However, it outperformed the SPI model in accuracy rate by 3.51 percentage points, as the </w:t>
      </w:r>
      <w:r>
        <w:t xml:space="preserve">Simulated Goal Differential </w:t>
      </w:r>
      <w:r>
        <w:t xml:space="preserve">tree boasted an accuracy rate of 93.96% (6.04% misclassification rate). </w:t>
      </w:r>
    </w:p>
    <w:p w:rsidR="006066E3" w:rsidRDefault="006066E3" w:rsidP="006066E3">
      <w:pPr>
        <w:pStyle w:val="BodyText"/>
        <w:ind w:firstLine="720"/>
        <w:jc w:val="center"/>
      </w:pPr>
      <w:r w:rsidRPr="006066E3">
        <w:lastRenderedPageBreak/>
        <w:drawing>
          <wp:inline distT="0" distB="0" distL="0" distR="0" wp14:anchorId="2C9BE18E" wp14:editId="010C773B">
            <wp:extent cx="34290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000" cy="3098800"/>
                    </a:xfrm>
                    <a:prstGeom prst="rect">
                      <a:avLst/>
                    </a:prstGeom>
                  </pic:spPr>
                </pic:pic>
              </a:graphicData>
            </a:graphic>
          </wp:inline>
        </w:drawing>
      </w:r>
    </w:p>
    <w:p w:rsidR="006066E3" w:rsidRPr="006066E3" w:rsidRDefault="006066E3" w:rsidP="006066E3">
      <w:pPr>
        <w:pStyle w:val="BodyText"/>
        <w:jc w:val="center"/>
        <w:rPr>
          <w:sz w:val="18"/>
          <w:szCs w:val="18"/>
        </w:rPr>
      </w:pPr>
      <w:r>
        <w:rPr>
          <w:i/>
          <w:iCs/>
          <w:sz w:val="18"/>
          <w:szCs w:val="18"/>
        </w:rPr>
        <w:t>Figure 15</w:t>
      </w:r>
      <w:r>
        <w:rPr>
          <w:i/>
          <w:iCs/>
          <w:sz w:val="18"/>
          <w:szCs w:val="18"/>
        </w:rPr>
        <w:t xml:space="preserve">: </w:t>
      </w:r>
      <w:r>
        <w:rPr>
          <w:sz w:val="18"/>
          <w:szCs w:val="18"/>
        </w:rPr>
        <w:t xml:space="preserve">Decision Tree with </w:t>
      </w:r>
      <w:r>
        <w:rPr>
          <w:sz w:val="18"/>
          <w:szCs w:val="18"/>
        </w:rPr>
        <w:t>Simulated Goal Differential</w:t>
      </w:r>
      <w:r>
        <w:rPr>
          <w:sz w:val="18"/>
          <w:szCs w:val="18"/>
        </w:rPr>
        <w:t xml:space="preserve"> as the predictor.</w:t>
      </w:r>
    </w:p>
    <w:p w:rsidR="006066E3" w:rsidRDefault="006066E3" w:rsidP="006066E3">
      <w:pPr>
        <w:pStyle w:val="BodyText"/>
      </w:pPr>
      <w:r>
        <w:tab/>
        <w:t xml:space="preserve">Finally, Simulated Wins was evaluated. While matching SPI and Simulated Goal Differential in root node error, it fell short in accuracy rate. The three-terminal-node tree in Figure 16 only recorded an 89.22% accuracy rate (10.88% misclassification rate). </w:t>
      </w:r>
    </w:p>
    <w:p w:rsidR="006066E3" w:rsidRDefault="006066E3" w:rsidP="006066E3">
      <w:pPr>
        <w:pStyle w:val="BodyText"/>
        <w:jc w:val="center"/>
      </w:pPr>
      <w:r w:rsidRPr="006066E3">
        <w:drawing>
          <wp:inline distT="0" distB="0" distL="0" distR="0" wp14:anchorId="64B5684B" wp14:editId="1ECFFC66">
            <wp:extent cx="3429000" cy="3098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000" cy="3098800"/>
                    </a:xfrm>
                    <a:prstGeom prst="rect">
                      <a:avLst/>
                    </a:prstGeom>
                  </pic:spPr>
                </pic:pic>
              </a:graphicData>
            </a:graphic>
          </wp:inline>
        </w:drawing>
      </w:r>
    </w:p>
    <w:p w:rsidR="006066E3" w:rsidRPr="006066E3" w:rsidRDefault="006066E3" w:rsidP="006066E3">
      <w:pPr>
        <w:pStyle w:val="BodyText"/>
        <w:jc w:val="center"/>
        <w:rPr>
          <w:sz w:val="18"/>
          <w:szCs w:val="18"/>
        </w:rPr>
      </w:pPr>
      <w:r>
        <w:rPr>
          <w:i/>
          <w:iCs/>
          <w:sz w:val="18"/>
          <w:szCs w:val="18"/>
        </w:rPr>
        <w:t>Fi</w:t>
      </w:r>
      <w:r>
        <w:rPr>
          <w:i/>
          <w:iCs/>
          <w:sz w:val="18"/>
          <w:szCs w:val="18"/>
        </w:rPr>
        <w:t xml:space="preserve">gure 15: </w:t>
      </w:r>
      <w:r>
        <w:rPr>
          <w:sz w:val="18"/>
          <w:szCs w:val="18"/>
        </w:rPr>
        <w:t>Decision Tree with Simulated Goal Differential as the predictor.</w:t>
      </w:r>
    </w:p>
    <w:p w:rsidR="006066E3" w:rsidRDefault="006066E3" w:rsidP="006066E3">
      <w:pPr>
        <w:pStyle w:val="BodyText"/>
        <w:ind w:firstLine="720"/>
      </w:pPr>
      <w:r>
        <w:t xml:space="preserve">Again, Simulated Goal Differential proves be the most telling predictor for making it into the round of 16. SPI, and Simulated Wins were closer to Simulated Goals in this than </w:t>
      </w:r>
      <w:r>
        <w:lastRenderedPageBreak/>
        <w:t xml:space="preserve">they were in the logistic regression modeling but once again did not surpass Simulated Goal Differential. </w:t>
      </w:r>
    </w:p>
    <w:p w:rsidR="001F2F04" w:rsidRDefault="001F2F04" w:rsidP="006066E3">
      <w:pPr>
        <w:pStyle w:val="BodyText"/>
        <w:ind w:firstLine="720"/>
      </w:pPr>
      <w:r>
        <w:t xml:space="preserve">The final Machine Learning technique used to evaluate the </w:t>
      </w:r>
      <w:proofErr w:type="spellStart"/>
      <w:r>
        <w:t>fivethirtyeight</w:t>
      </w:r>
      <w:proofErr w:type="spellEnd"/>
      <w:r>
        <w:t xml:space="preserve"> predictions was KNN. The results of held true, as Simulated Goal Differential proved to be the best indicator of advancement into the round of 16, just as it had with Decision Trees and Logistic Regression. As can be seen in Figure 16, models that were cross validated to find the best K for each showed Simulated Goal Differential as having the highest accuracy rate at 90%.</w:t>
      </w:r>
    </w:p>
    <w:tbl>
      <w:tblPr>
        <w:tblStyle w:val="TableGrid"/>
        <w:tblW w:w="0" w:type="auto"/>
        <w:tblLook w:val="04A0" w:firstRow="1" w:lastRow="0" w:firstColumn="1" w:lastColumn="0" w:noHBand="0" w:noVBand="1"/>
      </w:tblPr>
      <w:tblGrid>
        <w:gridCol w:w="1556"/>
        <w:gridCol w:w="1319"/>
        <w:gridCol w:w="1265"/>
        <w:gridCol w:w="1530"/>
        <w:gridCol w:w="1490"/>
        <w:gridCol w:w="1115"/>
        <w:gridCol w:w="1075"/>
      </w:tblGrid>
      <w:tr w:rsidR="001F2F04" w:rsidTr="001F2F04">
        <w:trPr>
          <w:trHeight w:val="701"/>
        </w:trPr>
        <w:tc>
          <w:tcPr>
            <w:tcW w:w="1556" w:type="dxa"/>
            <w:tcBorders>
              <w:top w:val="nil"/>
              <w:left w:val="nil"/>
            </w:tcBorders>
          </w:tcPr>
          <w:p w:rsidR="001F2F04" w:rsidRDefault="001F2F04" w:rsidP="001F2F04">
            <w:pPr>
              <w:pStyle w:val="BodyText"/>
              <w:jc w:val="center"/>
            </w:pPr>
          </w:p>
        </w:tc>
        <w:tc>
          <w:tcPr>
            <w:tcW w:w="2584" w:type="dxa"/>
            <w:gridSpan w:val="2"/>
          </w:tcPr>
          <w:p w:rsidR="001F2F04" w:rsidRDefault="001F2F04" w:rsidP="001F2F04">
            <w:pPr>
              <w:pStyle w:val="BodyText"/>
              <w:jc w:val="center"/>
            </w:pPr>
            <w:r>
              <w:t>SPI</w:t>
            </w:r>
          </w:p>
        </w:tc>
        <w:tc>
          <w:tcPr>
            <w:tcW w:w="3020" w:type="dxa"/>
            <w:gridSpan w:val="2"/>
          </w:tcPr>
          <w:p w:rsidR="001F2F04" w:rsidRDefault="001F2F04" w:rsidP="001F2F04">
            <w:pPr>
              <w:pStyle w:val="BodyText"/>
              <w:jc w:val="center"/>
            </w:pPr>
            <w:r>
              <w:t>Simulated Goal Differential</w:t>
            </w:r>
          </w:p>
        </w:tc>
        <w:tc>
          <w:tcPr>
            <w:tcW w:w="2190" w:type="dxa"/>
            <w:gridSpan w:val="2"/>
          </w:tcPr>
          <w:p w:rsidR="001F2F04" w:rsidRDefault="001F2F04" w:rsidP="001F2F04">
            <w:pPr>
              <w:pStyle w:val="BodyText"/>
              <w:jc w:val="center"/>
            </w:pPr>
            <w:r>
              <w:t>Simulated Wins</w:t>
            </w:r>
          </w:p>
        </w:tc>
      </w:tr>
      <w:tr w:rsidR="001F2F04" w:rsidTr="001F2F04">
        <w:tc>
          <w:tcPr>
            <w:tcW w:w="1556" w:type="dxa"/>
            <w:tcBorders>
              <w:bottom w:val="single" w:sz="4" w:space="0" w:color="auto"/>
            </w:tcBorders>
          </w:tcPr>
          <w:p w:rsidR="001F2F04" w:rsidRDefault="001F2F04" w:rsidP="001F2F04">
            <w:pPr>
              <w:pStyle w:val="BodyText"/>
              <w:jc w:val="center"/>
            </w:pPr>
            <w:r>
              <w:t>Accuracy</w:t>
            </w:r>
          </w:p>
        </w:tc>
        <w:tc>
          <w:tcPr>
            <w:tcW w:w="2584" w:type="dxa"/>
            <w:gridSpan w:val="2"/>
          </w:tcPr>
          <w:p w:rsidR="001F2F04" w:rsidRDefault="001F2F04" w:rsidP="001F2F04">
            <w:pPr>
              <w:pStyle w:val="BodyText"/>
              <w:jc w:val="center"/>
            </w:pPr>
            <w:r>
              <w:t>86.67%</w:t>
            </w:r>
          </w:p>
        </w:tc>
        <w:tc>
          <w:tcPr>
            <w:tcW w:w="3020" w:type="dxa"/>
            <w:gridSpan w:val="2"/>
          </w:tcPr>
          <w:p w:rsidR="001F2F04" w:rsidRDefault="001F2F04" w:rsidP="001F2F04">
            <w:pPr>
              <w:pStyle w:val="BodyText"/>
              <w:jc w:val="center"/>
            </w:pPr>
            <w:r>
              <w:t>90.00</w:t>
            </w:r>
            <w:r>
              <w:t>%</w:t>
            </w:r>
          </w:p>
        </w:tc>
        <w:tc>
          <w:tcPr>
            <w:tcW w:w="2190" w:type="dxa"/>
            <w:gridSpan w:val="2"/>
          </w:tcPr>
          <w:p w:rsidR="001F2F04" w:rsidRDefault="001F2F04" w:rsidP="001F2F04">
            <w:pPr>
              <w:pStyle w:val="BodyText"/>
              <w:jc w:val="center"/>
            </w:pPr>
            <w:r>
              <w:t>80.00</w:t>
            </w:r>
            <w:r>
              <w:t>%</w:t>
            </w:r>
          </w:p>
        </w:tc>
      </w:tr>
      <w:tr w:rsidR="001F2F04" w:rsidTr="001F2F04">
        <w:tc>
          <w:tcPr>
            <w:tcW w:w="1556" w:type="dxa"/>
            <w:tcBorders>
              <w:left w:val="nil"/>
              <w:bottom w:val="nil"/>
            </w:tcBorders>
          </w:tcPr>
          <w:p w:rsidR="001F2F04" w:rsidRDefault="001F2F04" w:rsidP="001F2F04">
            <w:pPr>
              <w:pStyle w:val="BodyText"/>
              <w:jc w:val="center"/>
            </w:pPr>
          </w:p>
        </w:tc>
        <w:tc>
          <w:tcPr>
            <w:tcW w:w="7794" w:type="dxa"/>
            <w:gridSpan w:val="6"/>
          </w:tcPr>
          <w:p w:rsidR="001F2F04" w:rsidRDefault="001F2F04" w:rsidP="001F2F04">
            <w:pPr>
              <w:pStyle w:val="BodyText"/>
              <w:jc w:val="center"/>
            </w:pPr>
            <w:r>
              <w:t>Confusion Matrices</w:t>
            </w:r>
          </w:p>
        </w:tc>
      </w:tr>
      <w:tr w:rsidR="001F2F04" w:rsidTr="001F2F04">
        <w:tc>
          <w:tcPr>
            <w:tcW w:w="1556" w:type="dxa"/>
            <w:tcBorders>
              <w:top w:val="nil"/>
              <w:left w:val="nil"/>
            </w:tcBorders>
          </w:tcPr>
          <w:p w:rsidR="001F2F04" w:rsidRDefault="001F2F04" w:rsidP="001F2F04">
            <w:pPr>
              <w:pStyle w:val="BodyText"/>
              <w:jc w:val="center"/>
            </w:pPr>
          </w:p>
        </w:tc>
        <w:tc>
          <w:tcPr>
            <w:tcW w:w="1319" w:type="dxa"/>
          </w:tcPr>
          <w:p w:rsidR="001F2F04" w:rsidRDefault="001F2F04" w:rsidP="001F2F04">
            <w:pPr>
              <w:pStyle w:val="FirstParagraph"/>
              <w:jc w:val="center"/>
            </w:pPr>
            <w:r>
              <w:t>False</w:t>
            </w:r>
          </w:p>
        </w:tc>
        <w:tc>
          <w:tcPr>
            <w:tcW w:w="1265" w:type="dxa"/>
          </w:tcPr>
          <w:p w:rsidR="001F2F04" w:rsidRDefault="001F2F04" w:rsidP="001F2F04">
            <w:pPr>
              <w:pStyle w:val="FirstParagraph"/>
              <w:jc w:val="center"/>
            </w:pPr>
            <w:r>
              <w:t>True</w:t>
            </w:r>
          </w:p>
        </w:tc>
        <w:tc>
          <w:tcPr>
            <w:tcW w:w="1530" w:type="dxa"/>
          </w:tcPr>
          <w:p w:rsidR="001F2F04" w:rsidRDefault="001F2F04" w:rsidP="001F2F04">
            <w:pPr>
              <w:pStyle w:val="FirstParagraph"/>
              <w:jc w:val="center"/>
            </w:pPr>
            <w:r>
              <w:t>False</w:t>
            </w:r>
          </w:p>
        </w:tc>
        <w:tc>
          <w:tcPr>
            <w:tcW w:w="1490" w:type="dxa"/>
          </w:tcPr>
          <w:p w:rsidR="001F2F04" w:rsidRDefault="001F2F04" w:rsidP="001F2F04">
            <w:pPr>
              <w:pStyle w:val="FirstParagraph"/>
              <w:jc w:val="center"/>
            </w:pPr>
            <w:r>
              <w:t>True</w:t>
            </w:r>
          </w:p>
        </w:tc>
        <w:tc>
          <w:tcPr>
            <w:tcW w:w="1115" w:type="dxa"/>
          </w:tcPr>
          <w:p w:rsidR="001F2F04" w:rsidRDefault="001F2F04" w:rsidP="001F2F04">
            <w:pPr>
              <w:pStyle w:val="FirstParagraph"/>
              <w:jc w:val="center"/>
            </w:pPr>
            <w:r>
              <w:t>False</w:t>
            </w:r>
          </w:p>
        </w:tc>
        <w:tc>
          <w:tcPr>
            <w:tcW w:w="1075" w:type="dxa"/>
          </w:tcPr>
          <w:p w:rsidR="001F2F04" w:rsidRDefault="001F2F04" w:rsidP="001F2F04">
            <w:pPr>
              <w:pStyle w:val="FirstParagraph"/>
              <w:jc w:val="center"/>
            </w:pPr>
            <w:r>
              <w:t>True</w:t>
            </w:r>
          </w:p>
        </w:tc>
      </w:tr>
      <w:tr w:rsidR="001F2F04" w:rsidTr="001F2F04">
        <w:tc>
          <w:tcPr>
            <w:tcW w:w="1556" w:type="dxa"/>
          </w:tcPr>
          <w:p w:rsidR="001F2F04" w:rsidRDefault="001F2F04" w:rsidP="001F2F04">
            <w:pPr>
              <w:pStyle w:val="BodyText"/>
              <w:jc w:val="center"/>
            </w:pPr>
            <w:r>
              <w:t>0</w:t>
            </w:r>
          </w:p>
        </w:tc>
        <w:tc>
          <w:tcPr>
            <w:tcW w:w="1319" w:type="dxa"/>
          </w:tcPr>
          <w:p w:rsidR="001F2F04" w:rsidRDefault="001F2F04" w:rsidP="001F2F04">
            <w:pPr>
              <w:pStyle w:val="FirstParagraph"/>
              <w:jc w:val="center"/>
            </w:pPr>
            <w:r>
              <w:t>39</w:t>
            </w:r>
          </w:p>
        </w:tc>
        <w:tc>
          <w:tcPr>
            <w:tcW w:w="1265" w:type="dxa"/>
          </w:tcPr>
          <w:p w:rsidR="001F2F04" w:rsidRDefault="001F2F04" w:rsidP="001F2F04">
            <w:pPr>
              <w:pStyle w:val="FirstParagraph"/>
              <w:jc w:val="center"/>
            </w:pPr>
            <w:r>
              <w:t>5</w:t>
            </w:r>
          </w:p>
        </w:tc>
        <w:tc>
          <w:tcPr>
            <w:tcW w:w="1530" w:type="dxa"/>
          </w:tcPr>
          <w:p w:rsidR="001F2F04" w:rsidRDefault="001F2F04" w:rsidP="001F2F04">
            <w:pPr>
              <w:pStyle w:val="FirstParagraph"/>
              <w:jc w:val="center"/>
            </w:pPr>
            <w:r>
              <w:t>44</w:t>
            </w:r>
          </w:p>
        </w:tc>
        <w:tc>
          <w:tcPr>
            <w:tcW w:w="1490" w:type="dxa"/>
          </w:tcPr>
          <w:p w:rsidR="001F2F04" w:rsidRDefault="001F2F04" w:rsidP="001F2F04">
            <w:pPr>
              <w:pStyle w:val="FirstParagraph"/>
              <w:jc w:val="center"/>
            </w:pPr>
            <w:r>
              <w:t>7</w:t>
            </w:r>
          </w:p>
        </w:tc>
        <w:tc>
          <w:tcPr>
            <w:tcW w:w="1115" w:type="dxa"/>
          </w:tcPr>
          <w:p w:rsidR="001F2F04" w:rsidRDefault="001F2F04" w:rsidP="001F2F04">
            <w:pPr>
              <w:pStyle w:val="FirstParagraph"/>
              <w:jc w:val="center"/>
            </w:pPr>
            <w:r>
              <w:t>45</w:t>
            </w:r>
          </w:p>
        </w:tc>
        <w:tc>
          <w:tcPr>
            <w:tcW w:w="1075" w:type="dxa"/>
          </w:tcPr>
          <w:p w:rsidR="001F2F04" w:rsidRDefault="001F2F04" w:rsidP="001F2F04">
            <w:pPr>
              <w:pStyle w:val="FirstParagraph"/>
              <w:jc w:val="center"/>
            </w:pPr>
            <w:r>
              <w:t>17</w:t>
            </w:r>
          </w:p>
        </w:tc>
      </w:tr>
      <w:tr w:rsidR="001F2F04" w:rsidTr="001F2F04">
        <w:tc>
          <w:tcPr>
            <w:tcW w:w="1556" w:type="dxa"/>
          </w:tcPr>
          <w:p w:rsidR="001F2F04" w:rsidRDefault="001F2F04" w:rsidP="001F2F04">
            <w:pPr>
              <w:pStyle w:val="BodyText"/>
              <w:jc w:val="center"/>
            </w:pPr>
            <w:r>
              <w:t>1</w:t>
            </w:r>
          </w:p>
        </w:tc>
        <w:tc>
          <w:tcPr>
            <w:tcW w:w="1319" w:type="dxa"/>
          </w:tcPr>
          <w:p w:rsidR="001F2F04" w:rsidRDefault="001F2F04" w:rsidP="001F2F04">
            <w:pPr>
              <w:pStyle w:val="FirstParagraph"/>
              <w:jc w:val="center"/>
            </w:pPr>
            <w:r>
              <w:t>7</w:t>
            </w:r>
          </w:p>
        </w:tc>
        <w:tc>
          <w:tcPr>
            <w:tcW w:w="1265" w:type="dxa"/>
          </w:tcPr>
          <w:p w:rsidR="001F2F04" w:rsidRDefault="001F2F04" w:rsidP="001F2F04">
            <w:pPr>
              <w:pStyle w:val="FirstParagraph"/>
              <w:jc w:val="center"/>
            </w:pPr>
            <w:r>
              <w:t>39</w:t>
            </w:r>
          </w:p>
        </w:tc>
        <w:tc>
          <w:tcPr>
            <w:tcW w:w="1530" w:type="dxa"/>
          </w:tcPr>
          <w:p w:rsidR="001F2F04" w:rsidRDefault="001F2F04" w:rsidP="001F2F04">
            <w:pPr>
              <w:pStyle w:val="FirstParagraph"/>
              <w:jc w:val="center"/>
            </w:pPr>
            <w:r>
              <w:t>2</w:t>
            </w:r>
          </w:p>
        </w:tc>
        <w:tc>
          <w:tcPr>
            <w:tcW w:w="1490" w:type="dxa"/>
          </w:tcPr>
          <w:p w:rsidR="001F2F04" w:rsidRDefault="001F2F04" w:rsidP="001F2F04">
            <w:pPr>
              <w:pStyle w:val="FirstParagraph"/>
              <w:jc w:val="center"/>
            </w:pPr>
            <w:r>
              <w:t>37</w:t>
            </w:r>
          </w:p>
        </w:tc>
        <w:tc>
          <w:tcPr>
            <w:tcW w:w="1115" w:type="dxa"/>
          </w:tcPr>
          <w:p w:rsidR="001F2F04" w:rsidRDefault="001F2F04" w:rsidP="001F2F04">
            <w:pPr>
              <w:pStyle w:val="FirstParagraph"/>
              <w:jc w:val="center"/>
            </w:pPr>
            <w:r>
              <w:t>1</w:t>
            </w:r>
          </w:p>
        </w:tc>
        <w:tc>
          <w:tcPr>
            <w:tcW w:w="1075" w:type="dxa"/>
          </w:tcPr>
          <w:p w:rsidR="001F2F04" w:rsidRDefault="001F2F04" w:rsidP="001F2F04">
            <w:pPr>
              <w:pStyle w:val="FirstParagraph"/>
              <w:jc w:val="center"/>
            </w:pPr>
            <w:r>
              <w:t>27</w:t>
            </w:r>
          </w:p>
        </w:tc>
      </w:tr>
    </w:tbl>
    <w:p w:rsidR="001F2F04" w:rsidRPr="001F2F04" w:rsidRDefault="001F2F04" w:rsidP="001F2F04">
      <w:pPr>
        <w:pStyle w:val="BodyText"/>
        <w:jc w:val="center"/>
        <w:rPr>
          <w:sz w:val="18"/>
          <w:szCs w:val="18"/>
        </w:rPr>
      </w:pPr>
      <w:r>
        <w:rPr>
          <w:i/>
          <w:iCs/>
          <w:sz w:val="18"/>
          <w:szCs w:val="18"/>
        </w:rPr>
        <w:t xml:space="preserve">Figure 16: </w:t>
      </w:r>
      <w:r>
        <w:rPr>
          <w:sz w:val="18"/>
          <w:szCs w:val="18"/>
        </w:rPr>
        <w:t>Accuracies and Confusion Matrices corresponding to each model.</w:t>
      </w:r>
    </w:p>
    <w:p w:rsidR="006066E3" w:rsidRDefault="001F2F04" w:rsidP="001F2F04">
      <w:pPr>
        <w:pStyle w:val="BodyText"/>
      </w:pPr>
      <w:r>
        <w:tab/>
        <w:t xml:space="preserve">Altogether, our Machine Learning methods showed that Simulated Goal Difference from </w:t>
      </w:r>
      <w:proofErr w:type="spellStart"/>
      <w:r>
        <w:t>fivethirtyeight’s</w:t>
      </w:r>
      <w:proofErr w:type="spellEnd"/>
      <w:r>
        <w:t xml:space="preserve"> simulations were the most important predictor between itself, SPI and Simulated Wins for whether or not a team wo</w:t>
      </w:r>
      <w:r w:rsidR="00A42653">
        <w:t>uld advance to the round of 16 in the 2018 World Cup. As such, SPI rankings are not an end-all be-all for teams and projections.</w:t>
      </w:r>
    </w:p>
    <w:p w:rsidR="008C30EF" w:rsidRDefault="007537C3">
      <w:pPr>
        <w:pStyle w:val="Heading2"/>
      </w:pPr>
      <w:bookmarkStart w:id="3" w:name="moving-forward"/>
      <w:r>
        <w:t>M</w:t>
      </w:r>
      <w:r>
        <w:t>oving Forward</w:t>
      </w:r>
      <w:bookmarkEnd w:id="3"/>
    </w:p>
    <w:p w:rsidR="008C30EF" w:rsidRDefault="00B71ADA" w:rsidP="00A42653">
      <w:pPr>
        <w:pStyle w:val="FirstParagraph"/>
        <w:ind w:firstLine="720"/>
      </w:pPr>
      <w:r>
        <w:t xml:space="preserve">This study could be furthered </w:t>
      </w:r>
      <w:r w:rsidR="007537C3">
        <w:t xml:space="preserve">by integrating the actual results of the 2018 World Cup. </w:t>
      </w:r>
      <w:r>
        <w:t xml:space="preserve">It was mentioned </w:t>
      </w:r>
      <w:r w:rsidR="007537C3">
        <w:t xml:space="preserve">that the winner was </w:t>
      </w:r>
      <w:r>
        <w:t>France,</w:t>
      </w:r>
      <w:r w:rsidR="007537C3">
        <w:t xml:space="preserve"> but they only showed fairly well in the predictions. Additionally, Spain was an interesting team, as they lost early on</w:t>
      </w:r>
      <w:r>
        <w:t xml:space="preserve"> in the tournament</w:t>
      </w:r>
      <w:r w:rsidR="007537C3">
        <w:t xml:space="preserve">. The SPI breakdown showed </w:t>
      </w:r>
      <w:r w:rsidR="007537C3">
        <w:t xml:space="preserve">them in favor, as did the goals difference model. However, fivethirtyeight projected Spain to have viewer wins relative to teams that had similar SPI’s. This ended up happening, as Spain lost in the early stages of </w:t>
      </w:r>
      <w:r>
        <w:t xml:space="preserve">the tournament. Additionally, diving </w:t>
      </w:r>
      <w:r w:rsidR="007537C3">
        <w:t>into what makes certa</w:t>
      </w:r>
      <w:r>
        <w:t>in countries better than others would make for an interesting study.</w:t>
      </w:r>
      <w:r w:rsidR="007537C3">
        <w:t xml:space="preserve"> Whether that be Football heritage, population, coaching, etc. I have my own opinions as a </w:t>
      </w:r>
      <w:r w:rsidR="00D43E9F">
        <w:t>fan,</w:t>
      </w:r>
      <w:r w:rsidR="007537C3">
        <w:t xml:space="preserve"> but I would like some concrete evidence from data.</w:t>
      </w:r>
    </w:p>
    <w:p w:rsidR="008E6915" w:rsidRDefault="008E6915" w:rsidP="008E6915">
      <w:pPr>
        <w:pStyle w:val="BodyText"/>
      </w:pPr>
    </w:p>
    <w:p w:rsidR="008E6915" w:rsidRDefault="008E6915" w:rsidP="008E6915">
      <w:pPr>
        <w:pStyle w:val="BodyText"/>
      </w:pPr>
    </w:p>
    <w:p w:rsidR="00E910C7" w:rsidRDefault="00E910C7" w:rsidP="00A42653">
      <w:pPr>
        <w:jc w:val="center"/>
      </w:pPr>
      <w:r>
        <w:br w:type="page"/>
      </w:r>
      <w:bookmarkStart w:id="4" w:name="_GoBack"/>
      <w:bookmarkEnd w:id="4"/>
      <w:r>
        <w:lastRenderedPageBreak/>
        <w:t>Appendix</w:t>
      </w:r>
    </w:p>
    <w:p w:rsidR="008E6915" w:rsidRPr="00E910C7" w:rsidRDefault="008E6915" w:rsidP="00E910C7">
      <w:r w:rsidRPr="00D43E9F">
        <w:rPr>
          <w:b/>
          <w:bCs/>
        </w:rPr>
        <w:t>Figure A.1 - SPI Model Information</w:t>
      </w:r>
    </w:p>
    <w:tbl>
      <w:tblPr>
        <w:tblStyle w:val="TableGrid"/>
        <w:tblW w:w="0" w:type="auto"/>
        <w:tblLook w:val="04A0" w:firstRow="1" w:lastRow="0" w:firstColumn="1" w:lastColumn="0" w:noHBand="0" w:noVBand="1"/>
      </w:tblPr>
      <w:tblGrid>
        <w:gridCol w:w="3116"/>
        <w:gridCol w:w="3117"/>
        <w:gridCol w:w="3117"/>
      </w:tblGrid>
      <w:tr w:rsidR="008E6915" w:rsidTr="00435C03">
        <w:tc>
          <w:tcPr>
            <w:tcW w:w="3116" w:type="dxa"/>
          </w:tcPr>
          <w:p w:rsidR="008E6915" w:rsidRDefault="008E6915" w:rsidP="00435C03">
            <w:pPr>
              <w:pStyle w:val="FirstParagraph"/>
              <w:jc w:val="center"/>
            </w:pPr>
            <w:r>
              <w:t>Logistic Regression Predictor</w:t>
            </w:r>
          </w:p>
        </w:tc>
        <w:tc>
          <w:tcPr>
            <w:tcW w:w="3117" w:type="dxa"/>
          </w:tcPr>
          <w:p w:rsidR="008E6915" w:rsidRDefault="008E6915" w:rsidP="00435C03">
            <w:pPr>
              <w:pStyle w:val="FirstParagraph"/>
              <w:jc w:val="center"/>
            </w:pPr>
            <w:r>
              <w:t>P-value</w:t>
            </w:r>
          </w:p>
        </w:tc>
        <w:tc>
          <w:tcPr>
            <w:tcW w:w="3117" w:type="dxa"/>
          </w:tcPr>
          <w:p w:rsidR="008E6915" w:rsidRDefault="008E6915" w:rsidP="00435C03">
            <w:pPr>
              <w:pStyle w:val="FirstParagraph"/>
              <w:jc w:val="center"/>
            </w:pPr>
            <w:r>
              <w:t>AIC</w:t>
            </w:r>
          </w:p>
        </w:tc>
      </w:tr>
      <w:tr w:rsidR="008E6915" w:rsidTr="00435C03">
        <w:tc>
          <w:tcPr>
            <w:tcW w:w="3116" w:type="dxa"/>
          </w:tcPr>
          <w:p w:rsidR="008E6915" w:rsidRDefault="008E6915" w:rsidP="00435C03">
            <w:pPr>
              <w:pStyle w:val="FirstParagraph"/>
              <w:jc w:val="center"/>
            </w:pPr>
            <w:r>
              <w:t>SPI</w:t>
            </w:r>
          </w:p>
        </w:tc>
        <w:tc>
          <w:tcPr>
            <w:tcW w:w="3117" w:type="dxa"/>
          </w:tcPr>
          <w:p w:rsidR="008E6915" w:rsidRDefault="008E6915" w:rsidP="00435C03">
            <w:pPr>
              <w:pStyle w:val="FirstParagraph"/>
              <w:jc w:val="center"/>
            </w:pPr>
            <w:r>
              <w:t>&lt;0.001</w:t>
            </w:r>
          </w:p>
        </w:tc>
        <w:tc>
          <w:tcPr>
            <w:tcW w:w="3117" w:type="dxa"/>
          </w:tcPr>
          <w:p w:rsidR="008E6915" w:rsidRDefault="008E6915" w:rsidP="00435C03">
            <w:pPr>
              <w:pStyle w:val="FirstParagraph"/>
              <w:jc w:val="center"/>
            </w:pPr>
            <w:r>
              <w:t>109.02</w:t>
            </w:r>
          </w:p>
        </w:tc>
      </w:tr>
    </w:tbl>
    <w:tbl>
      <w:tblPr>
        <w:tblStyle w:val="TableGrid"/>
        <w:tblpPr w:leftFromText="180" w:rightFromText="180" w:vertAnchor="text" w:horzAnchor="page" w:tblpX="6630" w:tblpY="581"/>
        <w:tblW w:w="0" w:type="auto"/>
        <w:tblLook w:val="04A0" w:firstRow="1" w:lastRow="0" w:firstColumn="1" w:lastColumn="0" w:noHBand="0" w:noVBand="1"/>
      </w:tblPr>
      <w:tblGrid>
        <w:gridCol w:w="1114"/>
        <w:gridCol w:w="1114"/>
        <w:gridCol w:w="1114"/>
      </w:tblGrid>
      <w:tr w:rsidR="008E6915" w:rsidTr="00435C03">
        <w:trPr>
          <w:trHeight w:val="527"/>
        </w:trPr>
        <w:tc>
          <w:tcPr>
            <w:tcW w:w="3342" w:type="dxa"/>
            <w:gridSpan w:val="3"/>
          </w:tcPr>
          <w:p w:rsidR="008E6915" w:rsidRDefault="008E6915" w:rsidP="00435C03">
            <w:pPr>
              <w:pStyle w:val="FirstParagraph"/>
              <w:jc w:val="center"/>
            </w:pPr>
            <w:r>
              <w:t>Confusion Matrix</w:t>
            </w:r>
          </w:p>
        </w:tc>
      </w:tr>
      <w:tr w:rsidR="008E6915" w:rsidTr="00435C03">
        <w:trPr>
          <w:trHeight w:val="527"/>
        </w:trPr>
        <w:tc>
          <w:tcPr>
            <w:tcW w:w="1114" w:type="dxa"/>
          </w:tcPr>
          <w:p w:rsidR="008E6915" w:rsidRPr="008E6915" w:rsidRDefault="008E6915" w:rsidP="00435C03">
            <w:pPr>
              <w:pStyle w:val="FirstParagraph"/>
              <w:jc w:val="center"/>
              <w:rPr>
                <w:color w:val="000000" w:themeColor="text1"/>
              </w:rPr>
            </w:pPr>
          </w:p>
        </w:tc>
        <w:tc>
          <w:tcPr>
            <w:tcW w:w="1114" w:type="dxa"/>
          </w:tcPr>
          <w:p w:rsidR="008E6915" w:rsidRDefault="008E6915" w:rsidP="00435C03">
            <w:pPr>
              <w:pStyle w:val="FirstParagraph"/>
              <w:jc w:val="center"/>
            </w:pPr>
            <w:r>
              <w:t>False</w:t>
            </w:r>
          </w:p>
        </w:tc>
        <w:tc>
          <w:tcPr>
            <w:tcW w:w="1114" w:type="dxa"/>
          </w:tcPr>
          <w:p w:rsidR="008E6915" w:rsidRDefault="008E6915" w:rsidP="00435C03">
            <w:pPr>
              <w:pStyle w:val="FirstParagraph"/>
              <w:jc w:val="center"/>
            </w:pPr>
            <w:r>
              <w:t>True</w:t>
            </w:r>
          </w:p>
        </w:tc>
      </w:tr>
      <w:tr w:rsidR="008E6915" w:rsidTr="00435C03">
        <w:trPr>
          <w:trHeight w:val="510"/>
        </w:trPr>
        <w:tc>
          <w:tcPr>
            <w:tcW w:w="1114" w:type="dxa"/>
          </w:tcPr>
          <w:p w:rsidR="008E6915" w:rsidRDefault="008E6915" w:rsidP="00435C03">
            <w:pPr>
              <w:pStyle w:val="FirstParagraph"/>
              <w:jc w:val="center"/>
            </w:pPr>
            <w:r>
              <w:t>0</w:t>
            </w:r>
          </w:p>
        </w:tc>
        <w:tc>
          <w:tcPr>
            <w:tcW w:w="1114" w:type="dxa"/>
          </w:tcPr>
          <w:p w:rsidR="008E6915" w:rsidRDefault="008E6915" w:rsidP="00435C03">
            <w:pPr>
              <w:pStyle w:val="FirstParagraph"/>
              <w:jc w:val="center"/>
            </w:pPr>
            <w:r>
              <w:t>38</w:t>
            </w:r>
          </w:p>
        </w:tc>
        <w:tc>
          <w:tcPr>
            <w:tcW w:w="1114" w:type="dxa"/>
          </w:tcPr>
          <w:p w:rsidR="008E6915" w:rsidRDefault="008E6915" w:rsidP="00435C03">
            <w:pPr>
              <w:pStyle w:val="FirstParagraph"/>
              <w:jc w:val="center"/>
            </w:pPr>
            <w:r>
              <w:t>1</w:t>
            </w:r>
          </w:p>
        </w:tc>
      </w:tr>
      <w:tr w:rsidR="008E6915" w:rsidTr="00435C03">
        <w:trPr>
          <w:trHeight w:val="545"/>
        </w:trPr>
        <w:tc>
          <w:tcPr>
            <w:tcW w:w="1114" w:type="dxa"/>
          </w:tcPr>
          <w:p w:rsidR="008E6915" w:rsidRDefault="008E6915" w:rsidP="00435C03">
            <w:pPr>
              <w:pStyle w:val="FirstParagraph"/>
              <w:jc w:val="center"/>
            </w:pPr>
            <w:r>
              <w:t>1</w:t>
            </w:r>
          </w:p>
        </w:tc>
        <w:tc>
          <w:tcPr>
            <w:tcW w:w="1114" w:type="dxa"/>
          </w:tcPr>
          <w:p w:rsidR="008E6915" w:rsidRDefault="008E6915" w:rsidP="00435C03">
            <w:pPr>
              <w:pStyle w:val="FirstParagraph"/>
              <w:jc w:val="center"/>
            </w:pPr>
            <w:r>
              <w:t>15</w:t>
            </w:r>
          </w:p>
        </w:tc>
        <w:tc>
          <w:tcPr>
            <w:tcW w:w="1114" w:type="dxa"/>
          </w:tcPr>
          <w:p w:rsidR="008E6915" w:rsidRDefault="008E6915" w:rsidP="00435C03">
            <w:pPr>
              <w:pStyle w:val="FirstParagraph"/>
              <w:jc w:val="center"/>
            </w:pPr>
            <w:r>
              <w:t>36</w:t>
            </w:r>
          </w:p>
        </w:tc>
      </w:tr>
    </w:tbl>
    <w:p w:rsidR="008E6915" w:rsidRDefault="008E6915" w:rsidP="008E6915">
      <w:pPr>
        <w:pStyle w:val="FirstParagraph"/>
      </w:pPr>
      <w:r>
        <w:rPr>
          <w:noProof/>
        </w:rPr>
        <w:drawing>
          <wp:inline distT="0" distB="0" distL="0" distR="0" wp14:anchorId="273EB69A" wp14:editId="2BEFFB00">
            <wp:extent cx="2608729" cy="208698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2-1.png"/>
                    <pic:cNvPicPr>
                      <a:picLocks noChangeAspect="1" noChangeArrowheads="1"/>
                    </pic:cNvPicPr>
                  </pic:nvPicPr>
                  <pic:blipFill>
                    <a:blip r:embed="rId28"/>
                    <a:stretch>
                      <a:fillRect/>
                    </a:stretch>
                  </pic:blipFill>
                  <pic:spPr bwMode="auto">
                    <a:xfrm>
                      <a:off x="0" y="0"/>
                      <a:ext cx="2671136" cy="2136908"/>
                    </a:xfrm>
                    <a:prstGeom prst="rect">
                      <a:avLst/>
                    </a:prstGeom>
                    <a:noFill/>
                    <a:ln w="9525">
                      <a:noFill/>
                      <a:headEnd/>
                      <a:tailEnd/>
                    </a:ln>
                  </pic:spPr>
                </pic:pic>
              </a:graphicData>
            </a:graphic>
          </wp:inline>
        </w:drawing>
      </w:r>
      <w:r>
        <w:t xml:space="preserve"> </w:t>
      </w:r>
    </w:p>
    <w:p w:rsidR="00D43E9F" w:rsidRDefault="008E6915" w:rsidP="00E910C7">
      <w:pPr>
        <w:pStyle w:val="BodyText"/>
        <w:jc w:val="center"/>
        <w:rPr>
          <w:sz w:val="18"/>
          <w:szCs w:val="18"/>
        </w:rPr>
      </w:pPr>
      <w:r>
        <w:rPr>
          <w:sz w:val="18"/>
          <w:szCs w:val="18"/>
        </w:rPr>
        <w:t>Top – Model diagnostics. Bottom left – ROC Curve. Right – Confusion Matrix</w:t>
      </w:r>
    </w:p>
    <w:p w:rsidR="00D43E9F" w:rsidRPr="00D43E9F" w:rsidRDefault="00D43E9F" w:rsidP="00D43E9F">
      <w:pPr>
        <w:pStyle w:val="BodyText"/>
        <w:rPr>
          <w:b/>
          <w:bCs/>
        </w:rPr>
      </w:pPr>
      <w:r w:rsidRPr="00D43E9F">
        <w:rPr>
          <w:b/>
          <w:bCs/>
        </w:rPr>
        <w:t>Figure A.2</w:t>
      </w:r>
      <w:r w:rsidRPr="00D43E9F">
        <w:rPr>
          <w:b/>
          <w:bCs/>
        </w:rPr>
        <w:t xml:space="preserve"> </w:t>
      </w:r>
      <w:r w:rsidRPr="00D43E9F">
        <w:rPr>
          <w:b/>
          <w:bCs/>
        </w:rPr>
        <w:t>–</w:t>
      </w:r>
      <w:r w:rsidRPr="00D43E9F">
        <w:rPr>
          <w:b/>
          <w:bCs/>
        </w:rPr>
        <w:t xml:space="preserve"> </w:t>
      </w:r>
      <w:r w:rsidRPr="00D43E9F">
        <w:rPr>
          <w:b/>
          <w:bCs/>
        </w:rPr>
        <w:t>Simulated Goal</w:t>
      </w:r>
      <w:r w:rsidRPr="00D43E9F">
        <w:rPr>
          <w:b/>
          <w:bCs/>
        </w:rPr>
        <w:t xml:space="preserve"> </w:t>
      </w:r>
      <w:r w:rsidR="00E910C7">
        <w:rPr>
          <w:b/>
          <w:bCs/>
        </w:rPr>
        <w:t xml:space="preserve">Differential </w:t>
      </w:r>
      <w:r w:rsidRPr="00D43E9F">
        <w:rPr>
          <w:b/>
          <w:bCs/>
        </w:rPr>
        <w:t>Model Information</w:t>
      </w:r>
    </w:p>
    <w:tbl>
      <w:tblPr>
        <w:tblStyle w:val="TableGrid"/>
        <w:tblW w:w="0" w:type="auto"/>
        <w:tblLook w:val="04A0" w:firstRow="1" w:lastRow="0" w:firstColumn="1" w:lastColumn="0" w:noHBand="0" w:noVBand="1"/>
      </w:tblPr>
      <w:tblGrid>
        <w:gridCol w:w="3116"/>
        <w:gridCol w:w="3117"/>
        <w:gridCol w:w="3117"/>
      </w:tblGrid>
      <w:tr w:rsidR="00D43E9F" w:rsidTr="00435C03">
        <w:tc>
          <w:tcPr>
            <w:tcW w:w="3116" w:type="dxa"/>
          </w:tcPr>
          <w:p w:rsidR="00D43E9F" w:rsidRDefault="00D43E9F" w:rsidP="00435C03">
            <w:pPr>
              <w:pStyle w:val="FirstParagraph"/>
              <w:jc w:val="center"/>
            </w:pPr>
            <w:r>
              <w:t>Logistic Regression Predictor</w:t>
            </w:r>
          </w:p>
        </w:tc>
        <w:tc>
          <w:tcPr>
            <w:tcW w:w="3117" w:type="dxa"/>
          </w:tcPr>
          <w:p w:rsidR="00D43E9F" w:rsidRDefault="00D43E9F" w:rsidP="00435C03">
            <w:pPr>
              <w:pStyle w:val="FirstParagraph"/>
              <w:jc w:val="center"/>
            </w:pPr>
            <w:r>
              <w:t>P-value</w:t>
            </w:r>
          </w:p>
        </w:tc>
        <w:tc>
          <w:tcPr>
            <w:tcW w:w="3117" w:type="dxa"/>
          </w:tcPr>
          <w:p w:rsidR="00D43E9F" w:rsidRDefault="00D43E9F" w:rsidP="00435C03">
            <w:pPr>
              <w:pStyle w:val="FirstParagraph"/>
              <w:jc w:val="center"/>
            </w:pPr>
            <w:r>
              <w:t>AIC</w:t>
            </w:r>
          </w:p>
        </w:tc>
      </w:tr>
      <w:tr w:rsidR="00D43E9F" w:rsidTr="00435C03">
        <w:tc>
          <w:tcPr>
            <w:tcW w:w="3116" w:type="dxa"/>
          </w:tcPr>
          <w:p w:rsidR="00D43E9F" w:rsidRDefault="00D43E9F" w:rsidP="00435C03">
            <w:pPr>
              <w:pStyle w:val="FirstParagraph"/>
              <w:jc w:val="center"/>
            </w:pPr>
            <w:r>
              <w:t>Simulated Goal Differential</w:t>
            </w:r>
          </w:p>
        </w:tc>
        <w:tc>
          <w:tcPr>
            <w:tcW w:w="3117" w:type="dxa"/>
          </w:tcPr>
          <w:p w:rsidR="00D43E9F" w:rsidRDefault="00D43E9F" w:rsidP="00435C03">
            <w:pPr>
              <w:pStyle w:val="FirstParagraph"/>
              <w:jc w:val="center"/>
            </w:pPr>
            <w:r>
              <w:t>&lt;0.001</w:t>
            </w:r>
          </w:p>
        </w:tc>
        <w:tc>
          <w:tcPr>
            <w:tcW w:w="3117" w:type="dxa"/>
          </w:tcPr>
          <w:p w:rsidR="00D43E9F" w:rsidRDefault="00D43E9F" w:rsidP="00435C03">
            <w:pPr>
              <w:pStyle w:val="FirstParagraph"/>
              <w:jc w:val="center"/>
            </w:pPr>
            <w:r>
              <w:t>69.812</w:t>
            </w:r>
          </w:p>
        </w:tc>
      </w:tr>
    </w:tbl>
    <w:tbl>
      <w:tblPr>
        <w:tblStyle w:val="TableGrid"/>
        <w:tblpPr w:leftFromText="180" w:rightFromText="180" w:vertAnchor="text" w:horzAnchor="page" w:tblpX="6630" w:tblpY="581"/>
        <w:tblW w:w="0" w:type="auto"/>
        <w:tblLook w:val="04A0" w:firstRow="1" w:lastRow="0" w:firstColumn="1" w:lastColumn="0" w:noHBand="0" w:noVBand="1"/>
      </w:tblPr>
      <w:tblGrid>
        <w:gridCol w:w="1114"/>
        <w:gridCol w:w="1114"/>
        <w:gridCol w:w="1114"/>
      </w:tblGrid>
      <w:tr w:rsidR="00D43E9F" w:rsidTr="00435C03">
        <w:trPr>
          <w:trHeight w:val="527"/>
        </w:trPr>
        <w:tc>
          <w:tcPr>
            <w:tcW w:w="3342" w:type="dxa"/>
            <w:gridSpan w:val="3"/>
          </w:tcPr>
          <w:p w:rsidR="00D43E9F" w:rsidRDefault="00D43E9F" w:rsidP="00435C03">
            <w:pPr>
              <w:pStyle w:val="FirstParagraph"/>
              <w:jc w:val="center"/>
            </w:pPr>
            <w:r>
              <w:t>Confusion Matrix</w:t>
            </w:r>
          </w:p>
        </w:tc>
      </w:tr>
      <w:tr w:rsidR="00D43E9F" w:rsidTr="00435C03">
        <w:trPr>
          <w:trHeight w:val="527"/>
        </w:trPr>
        <w:tc>
          <w:tcPr>
            <w:tcW w:w="1114" w:type="dxa"/>
          </w:tcPr>
          <w:p w:rsidR="00D43E9F" w:rsidRPr="008E6915" w:rsidRDefault="00D43E9F" w:rsidP="00435C03">
            <w:pPr>
              <w:pStyle w:val="FirstParagraph"/>
              <w:jc w:val="center"/>
              <w:rPr>
                <w:color w:val="000000" w:themeColor="text1"/>
              </w:rPr>
            </w:pPr>
          </w:p>
        </w:tc>
        <w:tc>
          <w:tcPr>
            <w:tcW w:w="1114" w:type="dxa"/>
          </w:tcPr>
          <w:p w:rsidR="00D43E9F" w:rsidRDefault="00D43E9F" w:rsidP="00435C03">
            <w:pPr>
              <w:pStyle w:val="FirstParagraph"/>
              <w:jc w:val="center"/>
            </w:pPr>
            <w:r>
              <w:t>False</w:t>
            </w:r>
          </w:p>
        </w:tc>
        <w:tc>
          <w:tcPr>
            <w:tcW w:w="1114" w:type="dxa"/>
          </w:tcPr>
          <w:p w:rsidR="00D43E9F" w:rsidRDefault="00D43E9F" w:rsidP="00435C03">
            <w:pPr>
              <w:pStyle w:val="FirstParagraph"/>
              <w:jc w:val="center"/>
            </w:pPr>
            <w:r>
              <w:t>True</w:t>
            </w:r>
          </w:p>
        </w:tc>
      </w:tr>
      <w:tr w:rsidR="00D43E9F" w:rsidTr="00435C03">
        <w:trPr>
          <w:trHeight w:val="510"/>
        </w:trPr>
        <w:tc>
          <w:tcPr>
            <w:tcW w:w="1114" w:type="dxa"/>
          </w:tcPr>
          <w:p w:rsidR="00D43E9F" w:rsidRDefault="00D43E9F" w:rsidP="00435C03">
            <w:pPr>
              <w:pStyle w:val="FirstParagraph"/>
              <w:jc w:val="center"/>
            </w:pPr>
            <w:r>
              <w:t>0</w:t>
            </w:r>
          </w:p>
        </w:tc>
        <w:tc>
          <w:tcPr>
            <w:tcW w:w="1114" w:type="dxa"/>
          </w:tcPr>
          <w:p w:rsidR="00D43E9F" w:rsidRDefault="00D43E9F" w:rsidP="00435C03">
            <w:pPr>
              <w:pStyle w:val="FirstParagraph"/>
              <w:jc w:val="center"/>
            </w:pPr>
            <w:r>
              <w:t>29</w:t>
            </w:r>
          </w:p>
        </w:tc>
        <w:tc>
          <w:tcPr>
            <w:tcW w:w="1114" w:type="dxa"/>
          </w:tcPr>
          <w:p w:rsidR="00D43E9F" w:rsidRDefault="00D43E9F" w:rsidP="00435C03">
            <w:pPr>
              <w:pStyle w:val="FirstParagraph"/>
              <w:jc w:val="center"/>
            </w:pPr>
            <w:r>
              <w:t>1</w:t>
            </w:r>
            <w:r>
              <w:t>0</w:t>
            </w:r>
          </w:p>
        </w:tc>
      </w:tr>
      <w:tr w:rsidR="00D43E9F" w:rsidTr="00435C03">
        <w:trPr>
          <w:trHeight w:val="545"/>
        </w:trPr>
        <w:tc>
          <w:tcPr>
            <w:tcW w:w="1114" w:type="dxa"/>
          </w:tcPr>
          <w:p w:rsidR="00D43E9F" w:rsidRDefault="00D43E9F" w:rsidP="00435C03">
            <w:pPr>
              <w:pStyle w:val="FirstParagraph"/>
              <w:jc w:val="center"/>
            </w:pPr>
            <w:r>
              <w:t>1</w:t>
            </w:r>
          </w:p>
        </w:tc>
        <w:tc>
          <w:tcPr>
            <w:tcW w:w="1114" w:type="dxa"/>
          </w:tcPr>
          <w:p w:rsidR="00D43E9F" w:rsidRDefault="00D43E9F" w:rsidP="00435C03">
            <w:pPr>
              <w:pStyle w:val="FirstParagraph"/>
              <w:jc w:val="center"/>
            </w:pPr>
            <w:r>
              <w:t>3</w:t>
            </w:r>
          </w:p>
        </w:tc>
        <w:tc>
          <w:tcPr>
            <w:tcW w:w="1114" w:type="dxa"/>
          </w:tcPr>
          <w:p w:rsidR="00D43E9F" w:rsidRDefault="00D43E9F" w:rsidP="00435C03">
            <w:pPr>
              <w:pStyle w:val="FirstParagraph"/>
              <w:jc w:val="center"/>
            </w:pPr>
            <w:r>
              <w:t>48</w:t>
            </w:r>
          </w:p>
        </w:tc>
      </w:tr>
    </w:tbl>
    <w:p w:rsidR="00D43E9F" w:rsidRDefault="00D43E9F" w:rsidP="00D43E9F">
      <w:pPr>
        <w:pStyle w:val="FirstParagraph"/>
      </w:pPr>
      <w:r>
        <w:rPr>
          <w:noProof/>
        </w:rPr>
        <w:drawing>
          <wp:inline distT="0" distB="0" distL="0" distR="0" wp14:anchorId="007BFE9A" wp14:editId="2FE3082D">
            <wp:extent cx="2672603" cy="213808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2-2.png"/>
                    <pic:cNvPicPr>
                      <a:picLocks noChangeAspect="1" noChangeArrowheads="1"/>
                    </pic:cNvPicPr>
                  </pic:nvPicPr>
                  <pic:blipFill>
                    <a:blip r:embed="rId29"/>
                    <a:stretch>
                      <a:fillRect/>
                    </a:stretch>
                  </pic:blipFill>
                  <pic:spPr bwMode="auto">
                    <a:xfrm>
                      <a:off x="0" y="0"/>
                      <a:ext cx="2703763" cy="2163010"/>
                    </a:xfrm>
                    <a:prstGeom prst="rect">
                      <a:avLst/>
                    </a:prstGeom>
                    <a:noFill/>
                    <a:ln w="9525">
                      <a:noFill/>
                      <a:headEnd/>
                      <a:tailEnd/>
                    </a:ln>
                  </pic:spPr>
                </pic:pic>
              </a:graphicData>
            </a:graphic>
          </wp:inline>
        </w:drawing>
      </w:r>
      <w:r>
        <w:t xml:space="preserve"> </w:t>
      </w:r>
    </w:p>
    <w:p w:rsidR="00D43E9F" w:rsidRPr="008E6915" w:rsidRDefault="00D43E9F" w:rsidP="00D43E9F">
      <w:pPr>
        <w:pStyle w:val="BodyText"/>
        <w:jc w:val="center"/>
        <w:rPr>
          <w:sz w:val="18"/>
          <w:szCs w:val="18"/>
        </w:rPr>
      </w:pPr>
      <w:r>
        <w:rPr>
          <w:sz w:val="18"/>
          <w:szCs w:val="18"/>
        </w:rPr>
        <w:t>Top – Model diagnostics. Bottom left – ROC Curve. Right – Confusion Matrix</w:t>
      </w:r>
    </w:p>
    <w:p w:rsidR="00D43E9F" w:rsidRPr="008E6915" w:rsidRDefault="00D43E9F" w:rsidP="00D43E9F">
      <w:pPr>
        <w:pStyle w:val="BodyText"/>
        <w:rPr>
          <w:sz w:val="18"/>
          <w:szCs w:val="18"/>
        </w:rPr>
      </w:pPr>
    </w:p>
    <w:p w:rsidR="00D43E9F" w:rsidRPr="00D43E9F" w:rsidRDefault="00D43E9F" w:rsidP="00D43E9F">
      <w:pPr>
        <w:pStyle w:val="BodyText"/>
        <w:rPr>
          <w:b/>
          <w:bCs/>
        </w:rPr>
      </w:pPr>
      <w:r>
        <w:rPr>
          <w:b/>
          <w:bCs/>
        </w:rPr>
        <w:t>Figure A.3</w:t>
      </w:r>
      <w:r w:rsidRPr="00D43E9F">
        <w:rPr>
          <w:b/>
          <w:bCs/>
        </w:rPr>
        <w:t xml:space="preserve"> – Simulated </w:t>
      </w:r>
      <w:r w:rsidR="00E910C7">
        <w:rPr>
          <w:b/>
          <w:bCs/>
        </w:rPr>
        <w:t>Wins</w:t>
      </w:r>
      <w:r w:rsidRPr="00D43E9F">
        <w:rPr>
          <w:b/>
          <w:bCs/>
        </w:rPr>
        <w:t xml:space="preserve"> Model Information</w:t>
      </w:r>
    </w:p>
    <w:tbl>
      <w:tblPr>
        <w:tblStyle w:val="TableGrid"/>
        <w:tblW w:w="0" w:type="auto"/>
        <w:tblLook w:val="04A0" w:firstRow="1" w:lastRow="0" w:firstColumn="1" w:lastColumn="0" w:noHBand="0" w:noVBand="1"/>
      </w:tblPr>
      <w:tblGrid>
        <w:gridCol w:w="3116"/>
        <w:gridCol w:w="3117"/>
        <w:gridCol w:w="3117"/>
      </w:tblGrid>
      <w:tr w:rsidR="00D43E9F" w:rsidTr="00435C03">
        <w:tc>
          <w:tcPr>
            <w:tcW w:w="3116" w:type="dxa"/>
          </w:tcPr>
          <w:p w:rsidR="00D43E9F" w:rsidRDefault="00D43E9F" w:rsidP="00435C03">
            <w:pPr>
              <w:pStyle w:val="FirstParagraph"/>
              <w:jc w:val="center"/>
            </w:pPr>
            <w:r>
              <w:t>Logistic Regression Predictor</w:t>
            </w:r>
          </w:p>
        </w:tc>
        <w:tc>
          <w:tcPr>
            <w:tcW w:w="3117" w:type="dxa"/>
          </w:tcPr>
          <w:p w:rsidR="00D43E9F" w:rsidRDefault="00D43E9F" w:rsidP="00435C03">
            <w:pPr>
              <w:pStyle w:val="FirstParagraph"/>
              <w:jc w:val="center"/>
            </w:pPr>
            <w:r>
              <w:t>P-value</w:t>
            </w:r>
          </w:p>
        </w:tc>
        <w:tc>
          <w:tcPr>
            <w:tcW w:w="3117" w:type="dxa"/>
          </w:tcPr>
          <w:p w:rsidR="00D43E9F" w:rsidRDefault="00D43E9F" w:rsidP="00435C03">
            <w:pPr>
              <w:pStyle w:val="FirstParagraph"/>
              <w:jc w:val="center"/>
            </w:pPr>
            <w:r>
              <w:t>AIC</w:t>
            </w:r>
          </w:p>
        </w:tc>
      </w:tr>
      <w:tr w:rsidR="00D43E9F" w:rsidTr="00435C03">
        <w:tc>
          <w:tcPr>
            <w:tcW w:w="3116" w:type="dxa"/>
          </w:tcPr>
          <w:p w:rsidR="00D43E9F" w:rsidRDefault="00D43E9F" w:rsidP="00435C03">
            <w:pPr>
              <w:pStyle w:val="FirstParagraph"/>
              <w:jc w:val="center"/>
            </w:pPr>
            <w:r>
              <w:t xml:space="preserve">Simulated </w:t>
            </w:r>
            <w:r>
              <w:t>Wins</w:t>
            </w:r>
          </w:p>
        </w:tc>
        <w:tc>
          <w:tcPr>
            <w:tcW w:w="3117" w:type="dxa"/>
          </w:tcPr>
          <w:p w:rsidR="00D43E9F" w:rsidRDefault="00D43E9F" w:rsidP="00435C03">
            <w:pPr>
              <w:pStyle w:val="FirstParagraph"/>
              <w:jc w:val="center"/>
            </w:pPr>
            <w:r>
              <w:t>&lt;0.00</w:t>
            </w:r>
            <w:r>
              <w:t>2</w:t>
            </w:r>
          </w:p>
        </w:tc>
        <w:tc>
          <w:tcPr>
            <w:tcW w:w="3117" w:type="dxa"/>
          </w:tcPr>
          <w:p w:rsidR="00D43E9F" w:rsidRDefault="00D43E9F" w:rsidP="00435C03">
            <w:pPr>
              <w:pStyle w:val="FirstParagraph"/>
              <w:jc w:val="center"/>
            </w:pPr>
            <w:r>
              <w:t>77.65</w:t>
            </w:r>
          </w:p>
        </w:tc>
      </w:tr>
    </w:tbl>
    <w:tbl>
      <w:tblPr>
        <w:tblStyle w:val="TableGrid"/>
        <w:tblpPr w:leftFromText="180" w:rightFromText="180" w:vertAnchor="text" w:horzAnchor="page" w:tblpX="6630" w:tblpY="581"/>
        <w:tblW w:w="0" w:type="auto"/>
        <w:tblLook w:val="04A0" w:firstRow="1" w:lastRow="0" w:firstColumn="1" w:lastColumn="0" w:noHBand="0" w:noVBand="1"/>
      </w:tblPr>
      <w:tblGrid>
        <w:gridCol w:w="1114"/>
        <w:gridCol w:w="1114"/>
        <w:gridCol w:w="1114"/>
      </w:tblGrid>
      <w:tr w:rsidR="00D43E9F" w:rsidTr="00435C03">
        <w:trPr>
          <w:trHeight w:val="527"/>
        </w:trPr>
        <w:tc>
          <w:tcPr>
            <w:tcW w:w="3342" w:type="dxa"/>
            <w:gridSpan w:val="3"/>
          </w:tcPr>
          <w:p w:rsidR="00D43E9F" w:rsidRDefault="00D43E9F" w:rsidP="00435C03">
            <w:pPr>
              <w:pStyle w:val="FirstParagraph"/>
              <w:jc w:val="center"/>
            </w:pPr>
            <w:r>
              <w:t>Confusion Matrix</w:t>
            </w:r>
          </w:p>
        </w:tc>
      </w:tr>
      <w:tr w:rsidR="00D43E9F" w:rsidTr="00435C03">
        <w:trPr>
          <w:trHeight w:val="527"/>
        </w:trPr>
        <w:tc>
          <w:tcPr>
            <w:tcW w:w="1114" w:type="dxa"/>
          </w:tcPr>
          <w:p w:rsidR="00D43E9F" w:rsidRPr="008E6915" w:rsidRDefault="00D43E9F" w:rsidP="00435C03">
            <w:pPr>
              <w:pStyle w:val="FirstParagraph"/>
              <w:jc w:val="center"/>
              <w:rPr>
                <w:color w:val="000000" w:themeColor="text1"/>
              </w:rPr>
            </w:pPr>
          </w:p>
        </w:tc>
        <w:tc>
          <w:tcPr>
            <w:tcW w:w="1114" w:type="dxa"/>
          </w:tcPr>
          <w:p w:rsidR="00D43E9F" w:rsidRDefault="00D43E9F" w:rsidP="00435C03">
            <w:pPr>
              <w:pStyle w:val="FirstParagraph"/>
              <w:jc w:val="center"/>
            </w:pPr>
            <w:r>
              <w:t>False</w:t>
            </w:r>
          </w:p>
        </w:tc>
        <w:tc>
          <w:tcPr>
            <w:tcW w:w="1114" w:type="dxa"/>
          </w:tcPr>
          <w:p w:rsidR="00D43E9F" w:rsidRDefault="00D43E9F" w:rsidP="00435C03">
            <w:pPr>
              <w:pStyle w:val="FirstParagraph"/>
              <w:jc w:val="center"/>
            </w:pPr>
            <w:r>
              <w:t>True</w:t>
            </w:r>
          </w:p>
        </w:tc>
      </w:tr>
      <w:tr w:rsidR="00D43E9F" w:rsidTr="00435C03">
        <w:trPr>
          <w:trHeight w:val="510"/>
        </w:trPr>
        <w:tc>
          <w:tcPr>
            <w:tcW w:w="1114" w:type="dxa"/>
          </w:tcPr>
          <w:p w:rsidR="00D43E9F" w:rsidRDefault="00D43E9F" w:rsidP="00435C03">
            <w:pPr>
              <w:pStyle w:val="FirstParagraph"/>
              <w:jc w:val="center"/>
            </w:pPr>
            <w:r>
              <w:t>0</w:t>
            </w:r>
          </w:p>
        </w:tc>
        <w:tc>
          <w:tcPr>
            <w:tcW w:w="1114" w:type="dxa"/>
          </w:tcPr>
          <w:p w:rsidR="00D43E9F" w:rsidRDefault="00D43E9F" w:rsidP="00435C03">
            <w:pPr>
              <w:pStyle w:val="FirstParagraph"/>
              <w:jc w:val="center"/>
            </w:pPr>
            <w:r>
              <w:t>37</w:t>
            </w:r>
          </w:p>
        </w:tc>
        <w:tc>
          <w:tcPr>
            <w:tcW w:w="1114" w:type="dxa"/>
          </w:tcPr>
          <w:p w:rsidR="00D43E9F" w:rsidRDefault="00D43E9F" w:rsidP="00435C03">
            <w:pPr>
              <w:pStyle w:val="FirstParagraph"/>
              <w:jc w:val="center"/>
            </w:pPr>
            <w:r>
              <w:t>2</w:t>
            </w:r>
          </w:p>
        </w:tc>
      </w:tr>
      <w:tr w:rsidR="00D43E9F" w:rsidTr="00435C03">
        <w:trPr>
          <w:trHeight w:val="545"/>
        </w:trPr>
        <w:tc>
          <w:tcPr>
            <w:tcW w:w="1114" w:type="dxa"/>
          </w:tcPr>
          <w:p w:rsidR="00D43E9F" w:rsidRDefault="00D43E9F" w:rsidP="00435C03">
            <w:pPr>
              <w:pStyle w:val="FirstParagraph"/>
              <w:jc w:val="center"/>
            </w:pPr>
            <w:r>
              <w:t>1</w:t>
            </w:r>
          </w:p>
        </w:tc>
        <w:tc>
          <w:tcPr>
            <w:tcW w:w="1114" w:type="dxa"/>
          </w:tcPr>
          <w:p w:rsidR="00D43E9F" w:rsidRDefault="00D43E9F" w:rsidP="00435C03">
            <w:pPr>
              <w:pStyle w:val="FirstParagraph"/>
              <w:jc w:val="center"/>
            </w:pPr>
            <w:r>
              <w:t>15</w:t>
            </w:r>
          </w:p>
        </w:tc>
        <w:tc>
          <w:tcPr>
            <w:tcW w:w="1114" w:type="dxa"/>
          </w:tcPr>
          <w:p w:rsidR="00D43E9F" w:rsidRDefault="00D43E9F" w:rsidP="00435C03">
            <w:pPr>
              <w:pStyle w:val="FirstParagraph"/>
              <w:jc w:val="center"/>
            </w:pPr>
            <w:r>
              <w:t>36</w:t>
            </w:r>
          </w:p>
        </w:tc>
      </w:tr>
    </w:tbl>
    <w:p w:rsidR="00D43E9F" w:rsidRDefault="00D43E9F" w:rsidP="00D43E9F">
      <w:pPr>
        <w:pStyle w:val="FirstParagraph"/>
      </w:pPr>
      <w:r>
        <w:t xml:space="preserve"> </w:t>
      </w:r>
      <w:r>
        <w:rPr>
          <w:noProof/>
        </w:rPr>
        <w:drawing>
          <wp:inline distT="0" distB="0" distL="0" distR="0" wp14:anchorId="7EEE474F" wp14:editId="16329970">
            <wp:extent cx="2672603" cy="213808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2-3.png"/>
                    <pic:cNvPicPr>
                      <a:picLocks noChangeAspect="1" noChangeArrowheads="1"/>
                    </pic:cNvPicPr>
                  </pic:nvPicPr>
                  <pic:blipFill>
                    <a:blip r:embed="rId30"/>
                    <a:stretch>
                      <a:fillRect/>
                    </a:stretch>
                  </pic:blipFill>
                  <pic:spPr bwMode="auto">
                    <a:xfrm>
                      <a:off x="0" y="0"/>
                      <a:ext cx="2693196" cy="2154557"/>
                    </a:xfrm>
                    <a:prstGeom prst="rect">
                      <a:avLst/>
                    </a:prstGeom>
                    <a:noFill/>
                    <a:ln w="9525">
                      <a:noFill/>
                      <a:headEnd/>
                      <a:tailEnd/>
                    </a:ln>
                  </pic:spPr>
                </pic:pic>
              </a:graphicData>
            </a:graphic>
          </wp:inline>
        </w:drawing>
      </w:r>
    </w:p>
    <w:p w:rsidR="00D43E9F" w:rsidRDefault="00D43E9F" w:rsidP="00D43E9F">
      <w:pPr>
        <w:pStyle w:val="BodyText"/>
        <w:jc w:val="center"/>
        <w:rPr>
          <w:sz w:val="18"/>
          <w:szCs w:val="18"/>
        </w:rPr>
      </w:pPr>
      <w:r>
        <w:rPr>
          <w:sz w:val="18"/>
          <w:szCs w:val="18"/>
        </w:rPr>
        <w:t>Top – Model diagnostics. Bottom left – ROC Curve. Right – Confusion Matrix</w:t>
      </w:r>
    </w:p>
    <w:p w:rsidR="00E910C7" w:rsidRDefault="00E910C7" w:rsidP="00D43E9F">
      <w:pPr>
        <w:pStyle w:val="BodyText"/>
        <w:jc w:val="center"/>
        <w:rPr>
          <w:sz w:val="18"/>
          <w:szCs w:val="18"/>
        </w:rPr>
      </w:pPr>
    </w:p>
    <w:p w:rsidR="00E910C7" w:rsidRPr="00D43E9F" w:rsidRDefault="00E910C7" w:rsidP="00E910C7">
      <w:pPr>
        <w:pStyle w:val="BodyText"/>
        <w:rPr>
          <w:b/>
          <w:bCs/>
        </w:rPr>
      </w:pPr>
      <w:r>
        <w:rPr>
          <w:b/>
          <w:bCs/>
        </w:rPr>
        <w:t xml:space="preserve">Figure A.4 </w:t>
      </w:r>
      <w:r w:rsidRPr="00D43E9F">
        <w:rPr>
          <w:b/>
          <w:bCs/>
        </w:rPr>
        <w:t>– Simulated Goal</w:t>
      </w:r>
      <w:r>
        <w:rPr>
          <w:b/>
          <w:bCs/>
        </w:rPr>
        <w:t xml:space="preserve">s Scored </w:t>
      </w:r>
      <w:r w:rsidRPr="00D43E9F">
        <w:rPr>
          <w:b/>
          <w:bCs/>
        </w:rPr>
        <w:t>Information</w:t>
      </w:r>
    </w:p>
    <w:tbl>
      <w:tblPr>
        <w:tblStyle w:val="TableGrid"/>
        <w:tblW w:w="0" w:type="auto"/>
        <w:tblLook w:val="04A0" w:firstRow="1" w:lastRow="0" w:firstColumn="1" w:lastColumn="0" w:noHBand="0" w:noVBand="1"/>
      </w:tblPr>
      <w:tblGrid>
        <w:gridCol w:w="3116"/>
        <w:gridCol w:w="3117"/>
        <w:gridCol w:w="3117"/>
      </w:tblGrid>
      <w:tr w:rsidR="00E910C7" w:rsidTr="00435C03">
        <w:tc>
          <w:tcPr>
            <w:tcW w:w="3116" w:type="dxa"/>
          </w:tcPr>
          <w:p w:rsidR="00E910C7" w:rsidRDefault="00E910C7" w:rsidP="00435C03">
            <w:pPr>
              <w:pStyle w:val="FirstParagraph"/>
              <w:jc w:val="center"/>
            </w:pPr>
            <w:r>
              <w:t>Logistic Regression Predictor</w:t>
            </w:r>
          </w:p>
        </w:tc>
        <w:tc>
          <w:tcPr>
            <w:tcW w:w="3117" w:type="dxa"/>
          </w:tcPr>
          <w:p w:rsidR="00E910C7" w:rsidRDefault="00E910C7" w:rsidP="00435C03">
            <w:pPr>
              <w:pStyle w:val="FirstParagraph"/>
              <w:jc w:val="center"/>
            </w:pPr>
            <w:r>
              <w:t>P-value</w:t>
            </w:r>
          </w:p>
        </w:tc>
        <w:tc>
          <w:tcPr>
            <w:tcW w:w="3117" w:type="dxa"/>
          </w:tcPr>
          <w:p w:rsidR="00E910C7" w:rsidRDefault="00E910C7" w:rsidP="00435C03">
            <w:pPr>
              <w:pStyle w:val="FirstParagraph"/>
              <w:jc w:val="center"/>
            </w:pPr>
            <w:r>
              <w:t>AIC</w:t>
            </w:r>
          </w:p>
        </w:tc>
      </w:tr>
      <w:tr w:rsidR="00E910C7" w:rsidTr="00435C03">
        <w:tc>
          <w:tcPr>
            <w:tcW w:w="3116" w:type="dxa"/>
          </w:tcPr>
          <w:p w:rsidR="00E910C7" w:rsidRDefault="00E910C7" w:rsidP="00435C03">
            <w:pPr>
              <w:pStyle w:val="FirstParagraph"/>
              <w:jc w:val="center"/>
            </w:pPr>
            <w:r>
              <w:t>Simulated Goals Scored</w:t>
            </w:r>
          </w:p>
        </w:tc>
        <w:tc>
          <w:tcPr>
            <w:tcW w:w="3117" w:type="dxa"/>
          </w:tcPr>
          <w:p w:rsidR="00E910C7" w:rsidRDefault="00E910C7" w:rsidP="00435C03">
            <w:pPr>
              <w:pStyle w:val="FirstParagraph"/>
              <w:jc w:val="center"/>
            </w:pPr>
            <w:r>
              <w:t>&lt;0.00</w:t>
            </w:r>
            <w:r>
              <w:t>1</w:t>
            </w:r>
          </w:p>
        </w:tc>
        <w:tc>
          <w:tcPr>
            <w:tcW w:w="3117" w:type="dxa"/>
          </w:tcPr>
          <w:p w:rsidR="00E910C7" w:rsidRDefault="00E910C7" w:rsidP="00435C03">
            <w:pPr>
              <w:pStyle w:val="FirstParagraph"/>
              <w:jc w:val="center"/>
            </w:pPr>
            <w:r>
              <w:t>98.189</w:t>
            </w:r>
          </w:p>
        </w:tc>
      </w:tr>
    </w:tbl>
    <w:tbl>
      <w:tblPr>
        <w:tblStyle w:val="TableGrid"/>
        <w:tblpPr w:leftFromText="180" w:rightFromText="180" w:vertAnchor="text" w:horzAnchor="page" w:tblpX="6630" w:tblpY="581"/>
        <w:tblW w:w="0" w:type="auto"/>
        <w:tblLook w:val="04A0" w:firstRow="1" w:lastRow="0" w:firstColumn="1" w:lastColumn="0" w:noHBand="0" w:noVBand="1"/>
      </w:tblPr>
      <w:tblGrid>
        <w:gridCol w:w="1114"/>
        <w:gridCol w:w="1114"/>
        <w:gridCol w:w="1114"/>
      </w:tblGrid>
      <w:tr w:rsidR="00E910C7" w:rsidTr="00435C03">
        <w:trPr>
          <w:trHeight w:val="527"/>
        </w:trPr>
        <w:tc>
          <w:tcPr>
            <w:tcW w:w="3342" w:type="dxa"/>
            <w:gridSpan w:val="3"/>
          </w:tcPr>
          <w:p w:rsidR="00E910C7" w:rsidRDefault="00E910C7" w:rsidP="00435C03">
            <w:pPr>
              <w:pStyle w:val="FirstParagraph"/>
              <w:jc w:val="center"/>
            </w:pPr>
            <w:r>
              <w:t>Confusion Matrix</w:t>
            </w:r>
          </w:p>
        </w:tc>
      </w:tr>
      <w:tr w:rsidR="00E910C7" w:rsidTr="00435C03">
        <w:trPr>
          <w:trHeight w:val="527"/>
        </w:trPr>
        <w:tc>
          <w:tcPr>
            <w:tcW w:w="1114" w:type="dxa"/>
          </w:tcPr>
          <w:p w:rsidR="00E910C7" w:rsidRPr="008E6915" w:rsidRDefault="00E910C7" w:rsidP="00435C03">
            <w:pPr>
              <w:pStyle w:val="FirstParagraph"/>
              <w:jc w:val="center"/>
              <w:rPr>
                <w:color w:val="000000" w:themeColor="text1"/>
              </w:rPr>
            </w:pPr>
          </w:p>
        </w:tc>
        <w:tc>
          <w:tcPr>
            <w:tcW w:w="1114" w:type="dxa"/>
          </w:tcPr>
          <w:p w:rsidR="00E910C7" w:rsidRDefault="00E910C7" w:rsidP="00435C03">
            <w:pPr>
              <w:pStyle w:val="FirstParagraph"/>
              <w:jc w:val="center"/>
            </w:pPr>
            <w:r>
              <w:t>False</w:t>
            </w:r>
          </w:p>
        </w:tc>
        <w:tc>
          <w:tcPr>
            <w:tcW w:w="1114" w:type="dxa"/>
          </w:tcPr>
          <w:p w:rsidR="00E910C7" w:rsidRDefault="00E910C7" w:rsidP="00435C03">
            <w:pPr>
              <w:pStyle w:val="FirstParagraph"/>
              <w:jc w:val="center"/>
            </w:pPr>
            <w:r>
              <w:t>True</w:t>
            </w:r>
          </w:p>
        </w:tc>
      </w:tr>
      <w:tr w:rsidR="00E910C7" w:rsidTr="00435C03">
        <w:trPr>
          <w:trHeight w:val="510"/>
        </w:trPr>
        <w:tc>
          <w:tcPr>
            <w:tcW w:w="1114" w:type="dxa"/>
          </w:tcPr>
          <w:p w:rsidR="00E910C7" w:rsidRDefault="00E910C7" w:rsidP="00435C03">
            <w:pPr>
              <w:pStyle w:val="FirstParagraph"/>
              <w:jc w:val="center"/>
            </w:pPr>
            <w:r>
              <w:t>0</w:t>
            </w:r>
          </w:p>
        </w:tc>
        <w:tc>
          <w:tcPr>
            <w:tcW w:w="1114" w:type="dxa"/>
          </w:tcPr>
          <w:p w:rsidR="00E910C7" w:rsidRDefault="00E910C7" w:rsidP="00435C03">
            <w:pPr>
              <w:pStyle w:val="FirstParagraph"/>
              <w:jc w:val="center"/>
            </w:pPr>
            <w:r>
              <w:t>3</w:t>
            </w:r>
            <w:r>
              <w:t>5</w:t>
            </w:r>
          </w:p>
        </w:tc>
        <w:tc>
          <w:tcPr>
            <w:tcW w:w="1114" w:type="dxa"/>
          </w:tcPr>
          <w:p w:rsidR="00E910C7" w:rsidRDefault="00E910C7" w:rsidP="00435C03">
            <w:pPr>
              <w:pStyle w:val="FirstParagraph"/>
              <w:jc w:val="center"/>
            </w:pPr>
            <w:r>
              <w:t>4</w:t>
            </w:r>
          </w:p>
        </w:tc>
      </w:tr>
      <w:tr w:rsidR="00E910C7" w:rsidTr="00435C03">
        <w:trPr>
          <w:trHeight w:val="545"/>
        </w:trPr>
        <w:tc>
          <w:tcPr>
            <w:tcW w:w="1114" w:type="dxa"/>
          </w:tcPr>
          <w:p w:rsidR="00E910C7" w:rsidRDefault="00E910C7" w:rsidP="00435C03">
            <w:pPr>
              <w:pStyle w:val="FirstParagraph"/>
              <w:jc w:val="center"/>
            </w:pPr>
            <w:r>
              <w:t>1</w:t>
            </w:r>
          </w:p>
        </w:tc>
        <w:tc>
          <w:tcPr>
            <w:tcW w:w="1114" w:type="dxa"/>
          </w:tcPr>
          <w:p w:rsidR="00E910C7" w:rsidRDefault="00E910C7" w:rsidP="00435C03">
            <w:pPr>
              <w:pStyle w:val="FirstParagraph"/>
              <w:jc w:val="center"/>
            </w:pPr>
            <w:r>
              <w:t>1</w:t>
            </w:r>
            <w:r>
              <w:t>2</w:t>
            </w:r>
          </w:p>
        </w:tc>
        <w:tc>
          <w:tcPr>
            <w:tcW w:w="1114" w:type="dxa"/>
          </w:tcPr>
          <w:p w:rsidR="00E910C7" w:rsidRDefault="00E910C7" w:rsidP="00435C03">
            <w:pPr>
              <w:pStyle w:val="FirstParagraph"/>
              <w:jc w:val="center"/>
            </w:pPr>
            <w:r>
              <w:t>3</w:t>
            </w:r>
            <w:r>
              <w:t>9</w:t>
            </w:r>
          </w:p>
        </w:tc>
      </w:tr>
    </w:tbl>
    <w:p w:rsidR="00E910C7" w:rsidRDefault="00E910C7" w:rsidP="00E910C7">
      <w:pPr>
        <w:pStyle w:val="FirstParagraph"/>
      </w:pPr>
      <w:r>
        <w:t xml:space="preserve"> </w:t>
      </w:r>
      <w:r>
        <w:rPr>
          <w:noProof/>
        </w:rPr>
        <w:drawing>
          <wp:inline distT="0" distB="0" distL="0" distR="0" wp14:anchorId="6AFEE8F5" wp14:editId="503BF9A9">
            <wp:extent cx="2528047" cy="202243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3-1.png"/>
                    <pic:cNvPicPr>
                      <a:picLocks noChangeAspect="1" noChangeArrowheads="1"/>
                    </pic:cNvPicPr>
                  </pic:nvPicPr>
                  <pic:blipFill>
                    <a:blip r:embed="rId31"/>
                    <a:stretch>
                      <a:fillRect/>
                    </a:stretch>
                  </pic:blipFill>
                  <pic:spPr bwMode="auto">
                    <a:xfrm>
                      <a:off x="0" y="0"/>
                      <a:ext cx="2543919" cy="2035136"/>
                    </a:xfrm>
                    <a:prstGeom prst="rect">
                      <a:avLst/>
                    </a:prstGeom>
                    <a:noFill/>
                    <a:ln w="9525">
                      <a:noFill/>
                      <a:headEnd/>
                      <a:tailEnd/>
                    </a:ln>
                  </pic:spPr>
                </pic:pic>
              </a:graphicData>
            </a:graphic>
          </wp:inline>
        </w:drawing>
      </w:r>
    </w:p>
    <w:p w:rsidR="00E910C7" w:rsidRPr="008E6915" w:rsidRDefault="00E910C7" w:rsidP="00E910C7">
      <w:pPr>
        <w:pStyle w:val="BodyText"/>
        <w:jc w:val="center"/>
        <w:rPr>
          <w:sz w:val="18"/>
          <w:szCs w:val="18"/>
        </w:rPr>
      </w:pPr>
      <w:r>
        <w:rPr>
          <w:sz w:val="18"/>
          <w:szCs w:val="18"/>
        </w:rPr>
        <w:t>Top – Model diagnostics. Bottom left – ROC Curve. Right – Confusion Matrix</w:t>
      </w:r>
    </w:p>
    <w:p w:rsidR="008E6915" w:rsidRDefault="008E6915" w:rsidP="008E6915">
      <w:pPr>
        <w:pStyle w:val="BodyText"/>
      </w:pPr>
    </w:p>
    <w:p w:rsidR="00E910C7" w:rsidRDefault="00E910C7" w:rsidP="00E910C7">
      <w:pPr>
        <w:pStyle w:val="BodyText"/>
        <w:jc w:val="center"/>
        <w:rPr>
          <w:sz w:val="18"/>
          <w:szCs w:val="18"/>
        </w:rPr>
      </w:pPr>
    </w:p>
    <w:p w:rsidR="00E910C7" w:rsidRPr="00D43E9F" w:rsidRDefault="00E910C7" w:rsidP="00E910C7">
      <w:pPr>
        <w:pStyle w:val="BodyText"/>
        <w:rPr>
          <w:b/>
          <w:bCs/>
        </w:rPr>
      </w:pPr>
      <w:r>
        <w:rPr>
          <w:b/>
          <w:bCs/>
        </w:rPr>
        <w:t>Figure A.5</w:t>
      </w:r>
      <w:r w:rsidRPr="00D43E9F">
        <w:rPr>
          <w:b/>
          <w:bCs/>
        </w:rPr>
        <w:t>– Simulated Goal</w:t>
      </w:r>
      <w:r>
        <w:rPr>
          <w:b/>
          <w:bCs/>
        </w:rPr>
        <w:t xml:space="preserve">s </w:t>
      </w:r>
      <w:r>
        <w:rPr>
          <w:b/>
          <w:bCs/>
        </w:rPr>
        <w:t>Against</w:t>
      </w:r>
      <w:r>
        <w:rPr>
          <w:b/>
          <w:bCs/>
        </w:rPr>
        <w:t xml:space="preserve"> </w:t>
      </w:r>
      <w:r w:rsidRPr="00D43E9F">
        <w:rPr>
          <w:b/>
          <w:bCs/>
        </w:rPr>
        <w:t>Information</w:t>
      </w:r>
    </w:p>
    <w:tbl>
      <w:tblPr>
        <w:tblStyle w:val="TableGrid"/>
        <w:tblW w:w="0" w:type="auto"/>
        <w:tblLook w:val="04A0" w:firstRow="1" w:lastRow="0" w:firstColumn="1" w:lastColumn="0" w:noHBand="0" w:noVBand="1"/>
      </w:tblPr>
      <w:tblGrid>
        <w:gridCol w:w="3116"/>
        <w:gridCol w:w="3117"/>
        <w:gridCol w:w="3117"/>
      </w:tblGrid>
      <w:tr w:rsidR="00E910C7" w:rsidTr="00435C03">
        <w:tc>
          <w:tcPr>
            <w:tcW w:w="3116" w:type="dxa"/>
          </w:tcPr>
          <w:p w:rsidR="00E910C7" w:rsidRDefault="00E910C7" w:rsidP="00435C03">
            <w:pPr>
              <w:pStyle w:val="FirstParagraph"/>
              <w:jc w:val="center"/>
            </w:pPr>
            <w:r>
              <w:t>Logistic Regression Predictor</w:t>
            </w:r>
          </w:p>
        </w:tc>
        <w:tc>
          <w:tcPr>
            <w:tcW w:w="3117" w:type="dxa"/>
          </w:tcPr>
          <w:p w:rsidR="00E910C7" w:rsidRDefault="00E910C7" w:rsidP="00435C03">
            <w:pPr>
              <w:pStyle w:val="FirstParagraph"/>
              <w:jc w:val="center"/>
            </w:pPr>
            <w:r>
              <w:t>P-value</w:t>
            </w:r>
          </w:p>
        </w:tc>
        <w:tc>
          <w:tcPr>
            <w:tcW w:w="3117" w:type="dxa"/>
          </w:tcPr>
          <w:p w:rsidR="00E910C7" w:rsidRDefault="00E910C7" w:rsidP="00435C03">
            <w:pPr>
              <w:pStyle w:val="FirstParagraph"/>
              <w:jc w:val="center"/>
            </w:pPr>
            <w:r>
              <w:t>AIC</w:t>
            </w:r>
          </w:p>
        </w:tc>
      </w:tr>
      <w:tr w:rsidR="00E910C7" w:rsidTr="00435C03">
        <w:tc>
          <w:tcPr>
            <w:tcW w:w="3116" w:type="dxa"/>
          </w:tcPr>
          <w:p w:rsidR="00E910C7" w:rsidRDefault="00E910C7" w:rsidP="00435C03">
            <w:pPr>
              <w:pStyle w:val="FirstParagraph"/>
              <w:jc w:val="center"/>
            </w:pPr>
            <w:r>
              <w:t xml:space="preserve">Simulated Goals </w:t>
            </w:r>
            <w:r>
              <w:t>Against</w:t>
            </w:r>
          </w:p>
        </w:tc>
        <w:tc>
          <w:tcPr>
            <w:tcW w:w="3117" w:type="dxa"/>
          </w:tcPr>
          <w:p w:rsidR="00E910C7" w:rsidRDefault="00E910C7" w:rsidP="00435C03">
            <w:pPr>
              <w:pStyle w:val="FirstParagraph"/>
              <w:jc w:val="center"/>
            </w:pPr>
            <w:r>
              <w:t>&lt;0.001</w:t>
            </w:r>
          </w:p>
        </w:tc>
        <w:tc>
          <w:tcPr>
            <w:tcW w:w="3117" w:type="dxa"/>
          </w:tcPr>
          <w:p w:rsidR="00E910C7" w:rsidRDefault="00E910C7" w:rsidP="00435C03">
            <w:pPr>
              <w:pStyle w:val="FirstParagraph"/>
              <w:jc w:val="center"/>
            </w:pPr>
            <w:r>
              <w:t>141.42</w:t>
            </w:r>
          </w:p>
        </w:tc>
      </w:tr>
    </w:tbl>
    <w:tbl>
      <w:tblPr>
        <w:tblStyle w:val="TableGrid"/>
        <w:tblpPr w:leftFromText="180" w:rightFromText="180" w:vertAnchor="text" w:horzAnchor="page" w:tblpX="6630" w:tblpY="581"/>
        <w:tblW w:w="0" w:type="auto"/>
        <w:tblLook w:val="04A0" w:firstRow="1" w:lastRow="0" w:firstColumn="1" w:lastColumn="0" w:noHBand="0" w:noVBand="1"/>
      </w:tblPr>
      <w:tblGrid>
        <w:gridCol w:w="1114"/>
        <w:gridCol w:w="1114"/>
        <w:gridCol w:w="1114"/>
      </w:tblGrid>
      <w:tr w:rsidR="00E910C7" w:rsidTr="00435C03">
        <w:trPr>
          <w:trHeight w:val="527"/>
        </w:trPr>
        <w:tc>
          <w:tcPr>
            <w:tcW w:w="3342" w:type="dxa"/>
            <w:gridSpan w:val="3"/>
          </w:tcPr>
          <w:p w:rsidR="00E910C7" w:rsidRDefault="00E910C7" w:rsidP="00435C03">
            <w:pPr>
              <w:pStyle w:val="FirstParagraph"/>
              <w:jc w:val="center"/>
            </w:pPr>
            <w:r>
              <w:t>Confusion Matrix</w:t>
            </w:r>
          </w:p>
        </w:tc>
      </w:tr>
      <w:tr w:rsidR="00E910C7" w:rsidTr="00435C03">
        <w:trPr>
          <w:trHeight w:val="527"/>
        </w:trPr>
        <w:tc>
          <w:tcPr>
            <w:tcW w:w="1114" w:type="dxa"/>
          </w:tcPr>
          <w:p w:rsidR="00E910C7" w:rsidRPr="008E6915" w:rsidRDefault="00E910C7" w:rsidP="00435C03">
            <w:pPr>
              <w:pStyle w:val="FirstParagraph"/>
              <w:jc w:val="center"/>
              <w:rPr>
                <w:color w:val="000000" w:themeColor="text1"/>
              </w:rPr>
            </w:pPr>
          </w:p>
        </w:tc>
        <w:tc>
          <w:tcPr>
            <w:tcW w:w="1114" w:type="dxa"/>
          </w:tcPr>
          <w:p w:rsidR="00E910C7" w:rsidRDefault="00E910C7" w:rsidP="00435C03">
            <w:pPr>
              <w:pStyle w:val="FirstParagraph"/>
              <w:jc w:val="center"/>
            </w:pPr>
            <w:r>
              <w:t>False</w:t>
            </w:r>
          </w:p>
        </w:tc>
        <w:tc>
          <w:tcPr>
            <w:tcW w:w="1114" w:type="dxa"/>
          </w:tcPr>
          <w:p w:rsidR="00E910C7" w:rsidRDefault="00E910C7" w:rsidP="00435C03">
            <w:pPr>
              <w:pStyle w:val="FirstParagraph"/>
              <w:jc w:val="center"/>
            </w:pPr>
            <w:r>
              <w:t>True</w:t>
            </w:r>
          </w:p>
        </w:tc>
      </w:tr>
      <w:tr w:rsidR="00E910C7" w:rsidTr="00435C03">
        <w:trPr>
          <w:trHeight w:val="510"/>
        </w:trPr>
        <w:tc>
          <w:tcPr>
            <w:tcW w:w="1114" w:type="dxa"/>
          </w:tcPr>
          <w:p w:rsidR="00E910C7" w:rsidRDefault="00E910C7" w:rsidP="00435C03">
            <w:pPr>
              <w:pStyle w:val="FirstParagraph"/>
              <w:jc w:val="center"/>
            </w:pPr>
            <w:r>
              <w:t>0</w:t>
            </w:r>
          </w:p>
        </w:tc>
        <w:tc>
          <w:tcPr>
            <w:tcW w:w="1114" w:type="dxa"/>
          </w:tcPr>
          <w:p w:rsidR="00E910C7" w:rsidRDefault="00E910C7" w:rsidP="00435C03">
            <w:pPr>
              <w:pStyle w:val="FirstParagraph"/>
              <w:jc w:val="center"/>
            </w:pPr>
            <w:r>
              <w:t>3</w:t>
            </w:r>
            <w:r>
              <w:t>1</w:t>
            </w:r>
          </w:p>
        </w:tc>
        <w:tc>
          <w:tcPr>
            <w:tcW w:w="1114" w:type="dxa"/>
          </w:tcPr>
          <w:p w:rsidR="00E910C7" w:rsidRDefault="00E910C7" w:rsidP="00435C03">
            <w:pPr>
              <w:pStyle w:val="FirstParagraph"/>
              <w:jc w:val="center"/>
            </w:pPr>
            <w:r>
              <w:t>8</w:t>
            </w:r>
          </w:p>
        </w:tc>
      </w:tr>
      <w:tr w:rsidR="00E910C7" w:rsidTr="00435C03">
        <w:trPr>
          <w:trHeight w:val="545"/>
        </w:trPr>
        <w:tc>
          <w:tcPr>
            <w:tcW w:w="1114" w:type="dxa"/>
          </w:tcPr>
          <w:p w:rsidR="00E910C7" w:rsidRDefault="00E910C7" w:rsidP="00435C03">
            <w:pPr>
              <w:pStyle w:val="FirstParagraph"/>
              <w:jc w:val="center"/>
            </w:pPr>
            <w:r>
              <w:t>1</w:t>
            </w:r>
          </w:p>
        </w:tc>
        <w:tc>
          <w:tcPr>
            <w:tcW w:w="1114" w:type="dxa"/>
          </w:tcPr>
          <w:p w:rsidR="00E910C7" w:rsidRDefault="00E910C7" w:rsidP="00435C03">
            <w:pPr>
              <w:pStyle w:val="FirstParagraph"/>
              <w:jc w:val="center"/>
            </w:pPr>
            <w:r>
              <w:t>1</w:t>
            </w:r>
            <w:r>
              <w:t>9</w:t>
            </w:r>
          </w:p>
        </w:tc>
        <w:tc>
          <w:tcPr>
            <w:tcW w:w="1114" w:type="dxa"/>
          </w:tcPr>
          <w:p w:rsidR="00E910C7" w:rsidRDefault="00E910C7" w:rsidP="00435C03">
            <w:pPr>
              <w:pStyle w:val="FirstParagraph"/>
              <w:jc w:val="center"/>
            </w:pPr>
            <w:r>
              <w:t>3</w:t>
            </w:r>
            <w:r>
              <w:t>2</w:t>
            </w:r>
          </w:p>
        </w:tc>
      </w:tr>
    </w:tbl>
    <w:p w:rsidR="00E910C7" w:rsidRDefault="00E910C7" w:rsidP="00E910C7">
      <w:pPr>
        <w:pStyle w:val="FirstParagraph"/>
      </w:pPr>
      <w:r>
        <w:t xml:space="preserve"> </w:t>
      </w:r>
      <w:r>
        <w:rPr>
          <w:noProof/>
        </w:rPr>
        <w:drawing>
          <wp:inline distT="0" distB="0" distL="0" distR="0" wp14:anchorId="649D5318" wp14:editId="0289B9EE">
            <wp:extent cx="2739839" cy="2191871"/>
            <wp:effectExtent l="0" t="0" r="3810" b="5715"/>
            <wp:docPr id="52" name="Picture"/>
            <wp:cNvGraphicFramePr/>
            <a:graphic xmlns:a="http://schemas.openxmlformats.org/drawingml/2006/main">
              <a:graphicData uri="http://schemas.openxmlformats.org/drawingml/2006/picture">
                <pic:pic xmlns:pic="http://schemas.openxmlformats.org/drawingml/2006/picture">
                  <pic:nvPicPr>
                    <pic:cNvPr id="0" name="Picture" descr="Assignment2_ChristopherFiaschetti_files/figure-docx/unnamed-chunk-23-2.png"/>
                    <pic:cNvPicPr>
                      <a:picLocks noChangeAspect="1" noChangeArrowheads="1"/>
                    </pic:cNvPicPr>
                  </pic:nvPicPr>
                  <pic:blipFill>
                    <a:blip r:embed="rId32"/>
                    <a:stretch>
                      <a:fillRect/>
                    </a:stretch>
                  </pic:blipFill>
                  <pic:spPr bwMode="auto">
                    <a:xfrm>
                      <a:off x="0" y="0"/>
                      <a:ext cx="2749179" cy="2199343"/>
                    </a:xfrm>
                    <a:prstGeom prst="rect">
                      <a:avLst/>
                    </a:prstGeom>
                    <a:noFill/>
                    <a:ln w="9525">
                      <a:noFill/>
                      <a:headEnd/>
                      <a:tailEnd/>
                    </a:ln>
                  </pic:spPr>
                </pic:pic>
              </a:graphicData>
            </a:graphic>
          </wp:inline>
        </w:drawing>
      </w:r>
    </w:p>
    <w:p w:rsidR="00E910C7" w:rsidRPr="008E6915" w:rsidRDefault="00E910C7" w:rsidP="00E910C7">
      <w:pPr>
        <w:pStyle w:val="BodyText"/>
        <w:jc w:val="center"/>
        <w:rPr>
          <w:sz w:val="18"/>
          <w:szCs w:val="18"/>
        </w:rPr>
      </w:pPr>
      <w:r>
        <w:rPr>
          <w:sz w:val="18"/>
          <w:szCs w:val="18"/>
        </w:rPr>
        <w:t>Top – Model diagnostics. Bottom left – ROC Curve. Right – Confusion Matrix</w:t>
      </w:r>
    </w:p>
    <w:p w:rsidR="00E910C7" w:rsidRPr="008E6915" w:rsidRDefault="00E910C7" w:rsidP="008E6915">
      <w:pPr>
        <w:pStyle w:val="BodyText"/>
      </w:pPr>
    </w:p>
    <w:sectPr w:rsidR="00E910C7" w:rsidRPr="008E69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37C3" w:rsidRDefault="007537C3">
      <w:pPr>
        <w:spacing w:after="0"/>
      </w:pPr>
      <w:r>
        <w:separator/>
      </w:r>
    </w:p>
  </w:endnote>
  <w:endnote w:type="continuationSeparator" w:id="0">
    <w:p w:rsidR="007537C3" w:rsidRDefault="007537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37C3" w:rsidRDefault="007537C3">
      <w:r>
        <w:separator/>
      </w:r>
    </w:p>
  </w:footnote>
  <w:footnote w:type="continuationSeparator" w:id="0">
    <w:p w:rsidR="007537C3" w:rsidRDefault="007537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118B2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2BC38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F2F04"/>
    <w:rsid w:val="004E29B3"/>
    <w:rsid w:val="00590D07"/>
    <w:rsid w:val="005E4011"/>
    <w:rsid w:val="006066E3"/>
    <w:rsid w:val="007537C3"/>
    <w:rsid w:val="00784D58"/>
    <w:rsid w:val="008C30EF"/>
    <w:rsid w:val="008D6863"/>
    <w:rsid w:val="008E6915"/>
    <w:rsid w:val="00A42653"/>
    <w:rsid w:val="00AB1430"/>
    <w:rsid w:val="00B71ADA"/>
    <w:rsid w:val="00B86B75"/>
    <w:rsid w:val="00BC48D5"/>
    <w:rsid w:val="00C03EE0"/>
    <w:rsid w:val="00C36279"/>
    <w:rsid w:val="00CA4160"/>
    <w:rsid w:val="00D43E9F"/>
    <w:rsid w:val="00E315A3"/>
    <w:rsid w:val="00E910C7"/>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0B182CC8"/>
  <w15:docId w15:val="{6EE0C6EF-637E-2144-885C-72A5941AC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rsid w:val="008E691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0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C03EE0"/>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327913">
      <w:bodyDiv w:val="1"/>
      <w:marLeft w:val="0"/>
      <w:marRight w:val="0"/>
      <w:marTop w:val="0"/>
      <w:marBottom w:val="0"/>
      <w:divBdr>
        <w:top w:val="none" w:sz="0" w:space="0" w:color="auto"/>
        <w:left w:val="none" w:sz="0" w:space="0" w:color="auto"/>
        <w:bottom w:val="none" w:sz="0" w:space="0" w:color="auto"/>
        <w:right w:val="none" w:sz="0" w:space="0" w:color="auto"/>
      </w:divBdr>
    </w:div>
    <w:div w:id="663553516">
      <w:bodyDiv w:val="1"/>
      <w:marLeft w:val="0"/>
      <w:marRight w:val="0"/>
      <w:marTop w:val="0"/>
      <w:marBottom w:val="0"/>
      <w:divBdr>
        <w:top w:val="none" w:sz="0" w:space="0" w:color="auto"/>
        <w:left w:val="none" w:sz="0" w:space="0" w:color="auto"/>
        <w:bottom w:val="none" w:sz="0" w:space="0" w:color="auto"/>
        <w:right w:val="none" w:sz="0" w:space="0" w:color="auto"/>
      </w:divBdr>
    </w:div>
    <w:div w:id="835801813">
      <w:bodyDiv w:val="1"/>
      <w:marLeft w:val="0"/>
      <w:marRight w:val="0"/>
      <w:marTop w:val="0"/>
      <w:marBottom w:val="0"/>
      <w:divBdr>
        <w:top w:val="none" w:sz="0" w:space="0" w:color="auto"/>
        <w:left w:val="none" w:sz="0" w:space="0" w:color="auto"/>
        <w:bottom w:val="none" w:sz="0" w:space="0" w:color="auto"/>
        <w:right w:val="none" w:sz="0" w:space="0" w:color="auto"/>
      </w:divBdr>
    </w:div>
    <w:div w:id="15773261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foreignpolicy.com/2017/03/28/icelands-historic-baby-boom-comes-nine-months-after-surprise-euro-cup-2016-win-soccer-football-sports-birth-rates/" TargetMode="Externa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17</Pages>
  <Words>3000</Words>
  <Characters>17106</Characters>
  <Application>Microsoft Office Word</Application>
  <DocSecurity>0</DocSecurity>
  <Lines>142</Lines>
  <Paragraphs>40</Paragraphs>
  <ScaleCrop>false</ScaleCrop>
  <Company/>
  <LinksUpToDate>false</LinksUpToDate>
  <CharactersWithSpaces>20066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ANLY503_assignment2</dc:title>
  <dc:creator>Christopher Fiaschetti</dc:creator>
  <cp:keywords/>
  <cp:lastModifiedBy>Fiaschetti, Christopher R.</cp:lastModifiedBy>
  <cp:revision>13</cp:revision>
  <dcterms:created xsi:type="dcterms:W3CDTF">2020-06-20T17:44:00Z</dcterms:created>
  <dcterms:modified xsi:type="dcterms:W3CDTF">2020-06-21T02:17:00Z</dcterms:modified>
</cp:coreProperties>
</file>